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169F" w14:textId="77777777" w:rsidR="003B2119" w:rsidRDefault="003B2119" w:rsidP="003B2119">
      <w:pPr>
        <w:pStyle w:val="Heading1"/>
        <w:jc w:val="left"/>
      </w:pPr>
      <w:r>
        <w:t>CHEMICAL RESISTANT SHEET</w:t>
      </w:r>
      <w:r>
        <w:tab/>
        <w:t xml:space="preserve">                             </w:t>
      </w:r>
      <w:r>
        <w:tab/>
      </w:r>
      <w:r>
        <w:tab/>
      </w:r>
      <w:r>
        <w:tab/>
        <w:t>TECHNICAL DATA</w:t>
      </w:r>
    </w:p>
    <w:p w14:paraId="4B249B57" w14:textId="77777777" w:rsidR="003B2119" w:rsidRDefault="003B2119" w:rsidP="003B2119">
      <w:pPr>
        <w:jc w:val="both"/>
        <w:rPr>
          <w:b/>
        </w:rPr>
      </w:pPr>
    </w:p>
    <w:p w14:paraId="566840AE" w14:textId="77777777" w:rsidR="003B2119" w:rsidRDefault="003B2119" w:rsidP="003B2119">
      <w:pPr>
        <w:jc w:val="both"/>
        <w:rPr>
          <w:b/>
        </w:rPr>
      </w:pPr>
    </w:p>
    <w:p w14:paraId="78863883" w14:textId="615E0BEC" w:rsidR="003B2119" w:rsidRDefault="003B2119" w:rsidP="003B2119">
      <w:pPr>
        <w:jc w:val="both"/>
        <w:rPr>
          <w:b/>
        </w:rPr>
      </w:pPr>
      <w:r>
        <w:rPr>
          <w:b/>
        </w:rPr>
        <w:t>PROTECTOLITE™ SERIES 210 CORR-</w:t>
      </w:r>
      <w:r w:rsidR="00836468">
        <w:rPr>
          <w:b/>
        </w:rPr>
        <w:t xml:space="preserve">RTM/HLU </w:t>
      </w:r>
      <w:r w:rsidR="00012257">
        <w:rPr>
          <w:b/>
        </w:rPr>
        <w:t xml:space="preserve">MOLDED </w:t>
      </w:r>
      <w:r w:rsidR="00836468">
        <w:rPr>
          <w:b/>
        </w:rPr>
        <w:t>FRP</w:t>
      </w:r>
      <w:r>
        <w:rPr>
          <w:b/>
        </w:rPr>
        <w:t xml:space="preserve"> </w:t>
      </w:r>
      <w:r>
        <w:t xml:space="preserve">is manufactured under </w:t>
      </w:r>
      <w:r w:rsidR="00836468">
        <w:t>open/</w:t>
      </w:r>
      <w:r w:rsidR="009654B7">
        <w:t>closed Fiberglass</w:t>
      </w:r>
      <w:r>
        <w:t xml:space="preserve"> </w:t>
      </w:r>
      <w:proofErr w:type="spellStart"/>
      <w:r>
        <w:t>moulds</w:t>
      </w:r>
      <w:proofErr w:type="spellEnd"/>
      <w:r>
        <w:t xml:space="preserve">. It meets or exceeds CAN/CGSB 41.22 standard. </w:t>
      </w:r>
      <w:r>
        <w:rPr>
          <w:b/>
          <w:bCs/>
        </w:rPr>
        <w:t>SERIES 210</w:t>
      </w:r>
      <w:r>
        <w:t xml:space="preserve"> </w:t>
      </w:r>
      <w:r>
        <w:rPr>
          <w:b/>
        </w:rPr>
        <w:t>CORR</w:t>
      </w:r>
      <w:r w:rsidR="009654B7">
        <w:rPr>
          <w:b/>
        </w:rPr>
        <w:t>-</w:t>
      </w:r>
      <w:r w:rsidR="00836468">
        <w:rPr>
          <w:b/>
        </w:rPr>
        <w:t>RTM/HLU</w:t>
      </w:r>
      <w:r>
        <w:t xml:space="preserve"> is an excellent premium grade isophthalic resin,</w:t>
      </w:r>
      <w:r w:rsidR="00DA1448">
        <w:t xml:space="preserve"> with UV inhibitor</w:t>
      </w:r>
      <w:r w:rsidR="009071DD">
        <w:t>s</w:t>
      </w:r>
      <w:r w:rsidR="00DA1448">
        <w:t>,</w:t>
      </w:r>
      <w:r>
        <w:t xml:space="preserve"> fiberglass, filled composite laminate. </w:t>
      </w:r>
      <w:r w:rsidR="00012257">
        <w:t>It is</w:t>
      </w:r>
      <w:r>
        <w:t xml:space="preserve"> light weight, low </w:t>
      </w:r>
      <w:r w:rsidR="005A5FB4">
        <w:t>maintenance, higher</w:t>
      </w:r>
      <w:r>
        <w:t xml:space="preserve"> service anti-corrosive properties. </w:t>
      </w:r>
      <w:r w:rsidR="00836468" w:rsidRPr="00836468">
        <w:rPr>
          <w:b/>
          <w:bCs/>
          <w:i/>
          <w:iCs/>
          <w:u w:val="single"/>
        </w:rPr>
        <w:t>It is NSF 61 certified by UL Laboratories file #MH66906</w:t>
      </w:r>
    </w:p>
    <w:p w14:paraId="5032E99B" w14:textId="77777777" w:rsidR="003B2119" w:rsidRDefault="003B2119" w:rsidP="003B2119">
      <w:pPr>
        <w:jc w:val="both"/>
        <w:rPr>
          <w:b/>
        </w:rPr>
      </w:pPr>
    </w:p>
    <w:p w14:paraId="4C38CE6D" w14:textId="77777777" w:rsidR="003B2119" w:rsidRPr="00F35C4A" w:rsidRDefault="003B2119" w:rsidP="003B2119">
      <w:pPr>
        <w:jc w:val="both"/>
        <w:rPr>
          <w:b/>
        </w:rPr>
      </w:pPr>
      <w:r w:rsidRPr="00F35C4A">
        <w:rPr>
          <w:b/>
          <w:u w:val="single"/>
        </w:rPr>
        <w:t>PROPERTIES: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  <w:u w:val="single"/>
        </w:rPr>
        <w:t>VALUES: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  <w:u w:val="single"/>
        </w:rPr>
        <w:t>METHOD:</w:t>
      </w:r>
    </w:p>
    <w:p w14:paraId="3A5413C0" w14:textId="77777777" w:rsidR="003B2119" w:rsidRPr="00F35C4A" w:rsidRDefault="003B2119" w:rsidP="003B2119">
      <w:pPr>
        <w:jc w:val="both"/>
        <w:rPr>
          <w:b/>
        </w:rPr>
      </w:pPr>
    </w:p>
    <w:p w14:paraId="468672A8" w14:textId="6B483A4A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>TENSILE STRENGTH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="00B270CD">
        <w:rPr>
          <w:b/>
        </w:rPr>
        <w:t>33</w:t>
      </w:r>
      <w:r w:rsidRPr="00F35C4A">
        <w:rPr>
          <w:b/>
        </w:rPr>
        <w:t>-</w:t>
      </w:r>
      <w:r w:rsidR="005A5FB4">
        <w:rPr>
          <w:b/>
        </w:rPr>
        <w:t>38</w:t>
      </w:r>
      <w:r w:rsidRPr="00F35C4A">
        <w:rPr>
          <w:b/>
        </w:rPr>
        <w:t>,000 psi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  <w:t>ASTM D638</w:t>
      </w:r>
    </w:p>
    <w:p w14:paraId="2EE982EE" w14:textId="77777777" w:rsidR="003B2119" w:rsidRPr="00F35C4A" w:rsidRDefault="003B2119" w:rsidP="003B2119">
      <w:pPr>
        <w:jc w:val="both"/>
        <w:rPr>
          <w:b/>
        </w:rPr>
      </w:pPr>
    </w:p>
    <w:p w14:paraId="4F50AD84" w14:textId="2E510355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>FLEXURAL STRENGHT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="00B270CD">
        <w:rPr>
          <w:b/>
        </w:rPr>
        <w:t>30</w:t>
      </w:r>
      <w:r w:rsidRPr="00F35C4A">
        <w:rPr>
          <w:b/>
        </w:rPr>
        <w:t>-</w:t>
      </w:r>
      <w:r w:rsidR="00B270CD">
        <w:rPr>
          <w:b/>
        </w:rPr>
        <w:t>35</w:t>
      </w:r>
      <w:r w:rsidRPr="00F35C4A">
        <w:rPr>
          <w:b/>
        </w:rPr>
        <w:t>,000 psi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  <w:t>ASTM D790</w:t>
      </w:r>
    </w:p>
    <w:p w14:paraId="651D7E9D" w14:textId="77777777" w:rsidR="003B2119" w:rsidRPr="00F35C4A" w:rsidRDefault="003B2119" w:rsidP="003B2119">
      <w:pPr>
        <w:jc w:val="both"/>
        <w:rPr>
          <w:b/>
        </w:rPr>
      </w:pPr>
    </w:p>
    <w:p w14:paraId="378F28D3" w14:textId="57EAC388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 xml:space="preserve">FLEXURAL MODULUS 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  <w:t>1.</w:t>
      </w:r>
      <w:r w:rsidR="00B270CD">
        <w:rPr>
          <w:b/>
        </w:rPr>
        <w:t>5</w:t>
      </w:r>
      <w:r w:rsidRPr="00F35C4A">
        <w:rPr>
          <w:b/>
        </w:rPr>
        <w:t xml:space="preserve"> x 10</w:t>
      </w:r>
      <w:r w:rsidRPr="00F35C4A">
        <w:rPr>
          <w:b/>
          <w:vertAlign w:val="superscript"/>
        </w:rPr>
        <w:t xml:space="preserve">6 </w:t>
      </w:r>
      <w:r w:rsidRPr="00F35C4A">
        <w:rPr>
          <w:b/>
        </w:rPr>
        <w:t>psi</w:t>
      </w:r>
      <w:r w:rsidRPr="00F35C4A">
        <w:rPr>
          <w:b/>
        </w:rPr>
        <w:tab/>
      </w:r>
      <w:r w:rsidR="008C2243">
        <w:rPr>
          <w:b/>
        </w:rPr>
        <w:t xml:space="preserve">            </w:t>
      </w:r>
      <w:r w:rsidRPr="00F35C4A">
        <w:rPr>
          <w:b/>
        </w:rPr>
        <w:tab/>
        <w:t>ASTM D790</w:t>
      </w:r>
    </w:p>
    <w:p w14:paraId="0A1DEDB0" w14:textId="77777777" w:rsidR="003B2119" w:rsidRPr="00F35C4A" w:rsidRDefault="003B2119" w:rsidP="003B2119">
      <w:pPr>
        <w:jc w:val="both"/>
        <w:rPr>
          <w:b/>
        </w:rPr>
      </w:pPr>
    </w:p>
    <w:p w14:paraId="393433E8" w14:textId="128640C4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>BARCOL HARDNESS</w:t>
      </w:r>
      <w:r w:rsidRPr="00F35C4A">
        <w:rPr>
          <w:b/>
        </w:rPr>
        <w:tab/>
      </w:r>
      <w:r w:rsidRPr="00F35C4A">
        <w:rPr>
          <w:b/>
        </w:rPr>
        <w:tab/>
        <w:t xml:space="preserve">   </w:t>
      </w:r>
      <w:r w:rsidRPr="00F35C4A">
        <w:rPr>
          <w:b/>
        </w:rPr>
        <w:tab/>
      </w:r>
      <w:r w:rsidR="00493D6E">
        <w:rPr>
          <w:b/>
        </w:rPr>
        <w:t>45</w:t>
      </w:r>
      <w:r w:rsidRPr="00F35C4A">
        <w:rPr>
          <w:b/>
        </w:rPr>
        <w:t>-</w:t>
      </w:r>
      <w:r w:rsidR="00493D6E">
        <w:rPr>
          <w:b/>
        </w:rPr>
        <w:t xml:space="preserve">55    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  <w:t>ASTM D2583</w:t>
      </w:r>
    </w:p>
    <w:p w14:paraId="22B82340" w14:textId="77777777" w:rsidR="003B2119" w:rsidRPr="00F35C4A" w:rsidRDefault="003B2119" w:rsidP="003B2119">
      <w:pPr>
        <w:jc w:val="both"/>
        <w:rPr>
          <w:b/>
        </w:rPr>
      </w:pPr>
    </w:p>
    <w:p w14:paraId="0D2D0B2C" w14:textId="19F02B56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>IZOD IMPACT, notched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  <w:t xml:space="preserve">&gt; </w:t>
      </w:r>
      <w:r w:rsidR="00EA3FBF">
        <w:rPr>
          <w:b/>
        </w:rPr>
        <w:t>15</w:t>
      </w:r>
      <w:r w:rsidRPr="00F35C4A">
        <w:rPr>
          <w:b/>
        </w:rPr>
        <w:t xml:space="preserve"> ft-lb./in.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  <w:t>ASTM D256</w:t>
      </w:r>
    </w:p>
    <w:p w14:paraId="14123DF3" w14:textId="77777777" w:rsidR="00F15C0E" w:rsidRDefault="00F15C0E" w:rsidP="00F15C0E">
      <w:pPr>
        <w:pStyle w:val="Heading1"/>
        <w:jc w:val="left"/>
        <w:rPr>
          <w:rFonts w:ascii="Arial" w:hAnsi="Arial"/>
          <w:noProof w:val="0"/>
          <w:szCs w:val="24"/>
        </w:rPr>
      </w:pPr>
    </w:p>
    <w:p w14:paraId="1ADF5824" w14:textId="77777777" w:rsidR="00F15C0E" w:rsidRPr="00F15C0E" w:rsidRDefault="003A061E" w:rsidP="00F15C0E">
      <w:pPr>
        <w:pStyle w:val="Heading1"/>
        <w:jc w:val="left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WATER ABSORPTION</w:t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 xml:space="preserve"> &lt; 0.1</w:t>
      </w:r>
      <w:r w:rsidR="00F15C0E" w:rsidRPr="00F15C0E">
        <w:rPr>
          <w:rFonts w:ascii="Times New Roman" w:hAnsi="Times New Roman"/>
          <w:noProof w:val="0"/>
          <w:szCs w:val="24"/>
        </w:rPr>
        <w:t>%</w:t>
      </w:r>
      <w:r w:rsidR="00F15C0E" w:rsidRPr="00F15C0E">
        <w:rPr>
          <w:rFonts w:ascii="Times New Roman" w:hAnsi="Times New Roman"/>
          <w:noProof w:val="0"/>
          <w:szCs w:val="24"/>
        </w:rPr>
        <w:tab/>
      </w:r>
      <w:r w:rsidR="00F15C0E" w:rsidRPr="00F15C0E">
        <w:rPr>
          <w:rFonts w:ascii="Times New Roman" w:hAnsi="Times New Roman"/>
          <w:noProof w:val="0"/>
          <w:szCs w:val="24"/>
        </w:rPr>
        <w:tab/>
      </w:r>
      <w:r w:rsidR="00F15C0E" w:rsidRPr="00F15C0E">
        <w:rPr>
          <w:rFonts w:ascii="Times New Roman" w:hAnsi="Times New Roman"/>
          <w:noProof w:val="0"/>
          <w:szCs w:val="24"/>
        </w:rPr>
        <w:tab/>
        <w:t>ASTM D570</w:t>
      </w:r>
    </w:p>
    <w:p w14:paraId="05450DC9" w14:textId="77777777" w:rsidR="00F15C0E" w:rsidRPr="00F15C0E" w:rsidRDefault="00F15C0E" w:rsidP="00F15C0E">
      <w:pPr>
        <w:rPr>
          <w:b/>
        </w:rPr>
      </w:pPr>
      <w:r w:rsidRPr="00F15C0E">
        <w:rPr>
          <w:b/>
        </w:rPr>
        <w:t xml:space="preserve">(24 </w:t>
      </w:r>
      <w:proofErr w:type="gramStart"/>
      <w:r w:rsidRPr="00F15C0E">
        <w:rPr>
          <w:b/>
        </w:rPr>
        <w:t>Hours @</w:t>
      </w:r>
      <w:proofErr w:type="gramEnd"/>
      <w:r w:rsidRPr="00F15C0E">
        <w:rPr>
          <w:b/>
        </w:rPr>
        <w:t xml:space="preserve"> 230C)</w:t>
      </w:r>
    </w:p>
    <w:p w14:paraId="452E8E0B" w14:textId="77777777" w:rsidR="003B2119" w:rsidRPr="00F35C4A" w:rsidRDefault="003B2119" w:rsidP="003B2119">
      <w:pPr>
        <w:jc w:val="both"/>
        <w:rPr>
          <w:b/>
        </w:rPr>
      </w:pPr>
    </w:p>
    <w:p w14:paraId="260C146A" w14:textId="3E3FC983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>SPECIFIC GRAVITY</w:t>
      </w:r>
      <w:r w:rsidRPr="00F35C4A">
        <w:rPr>
          <w:b/>
        </w:rPr>
        <w:tab/>
      </w:r>
      <w:r w:rsidRPr="00F35C4A">
        <w:rPr>
          <w:b/>
        </w:rPr>
        <w:tab/>
        <w:t xml:space="preserve"> </w:t>
      </w:r>
      <w:r w:rsidRPr="00F35C4A">
        <w:rPr>
          <w:b/>
        </w:rPr>
        <w:tab/>
        <w:t xml:space="preserve"> 1.</w:t>
      </w:r>
      <w:r w:rsidR="00B270CD">
        <w:rPr>
          <w:b/>
        </w:rPr>
        <w:t>8</w:t>
      </w:r>
      <w:r w:rsidRPr="00F35C4A">
        <w:rPr>
          <w:b/>
        </w:rPr>
        <w:t xml:space="preserve"> ± 0.</w:t>
      </w:r>
      <w:r w:rsidR="0063108A">
        <w:rPr>
          <w:b/>
        </w:rPr>
        <w:t>1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  <w:t>ASTM D792</w:t>
      </w:r>
    </w:p>
    <w:p w14:paraId="3877E6DF" w14:textId="77777777" w:rsidR="003B2119" w:rsidRPr="00F35C4A" w:rsidRDefault="003B2119" w:rsidP="003B2119">
      <w:pPr>
        <w:jc w:val="both"/>
        <w:rPr>
          <w:b/>
        </w:rPr>
      </w:pPr>
    </w:p>
    <w:p w14:paraId="6AE0D3F9" w14:textId="77777777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>STANDARD COLOUR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="00C836D1" w:rsidRPr="00C836D1">
        <w:rPr>
          <w:b/>
        </w:rPr>
        <w:t>HAZE -GREY</w:t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</w:p>
    <w:p w14:paraId="4E30E4ED" w14:textId="77777777" w:rsidR="003B2119" w:rsidRPr="00F35C4A" w:rsidRDefault="003B2119" w:rsidP="003B2119">
      <w:pPr>
        <w:jc w:val="both"/>
        <w:rPr>
          <w:b/>
        </w:rPr>
      </w:pP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</w:r>
      <w:r w:rsidRPr="00F35C4A">
        <w:rPr>
          <w:b/>
        </w:rPr>
        <w:tab/>
        <w:t xml:space="preserve">(Other </w:t>
      </w:r>
      <w:proofErr w:type="spellStart"/>
      <w:r w:rsidRPr="00F35C4A">
        <w:rPr>
          <w:b/>
        </w:rPr>
        <w:t>colours</w:t>
      </w:r>
      <w:proofErr w:type="spellEnd"/>
      <w:r w:rsidRPr="00F35C4A">
        <w:rPr>
          <w:b/>
        </w:rPr>
        <w:t xml:space="preserve"> available)</w:t>
      </w:r>
    </w:p>
    <w:p w14:paraId="44CB4079" w14:textId="77777777" w:rsidR="003B2119" w:rsidRPr="00F35C4A" w:rsidRDefault="003B2119" w:rsidP="003B2119">
      <w:pPr>
        <w:jc w:val="both"/>
        <w:rPr>
          <w:b/>
        </w:rPr>
      </w:pPr>
    </w:p>
    <w:p w14:paraId="44753CC5" w14:textId="1B173A46" w:rsidR="003B2119" w:rsidRPr="00F35C4A" w:rsidRDefault="00B270CD" w:rsidP="003B2119">
      <w:pPr>
        <w:pStyle w:val="Heading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GLASS CONTENT</w:t>
      </w:r>
      <w:r w:rsidR="003B2119" w:rsidRPr="00F35C4A">
        <w:rPr>
          <w:rFonts w:ascii="Times New Roman" w:hAnsi="Times New Roman"/>
        </w:rPr>
        <w:tab/>
      </w:r>
      <w:r w:rsidR="003B2119" w:rsidRPr="00F35C4A">
        <w:rPr>
          <w:rFonts w:ascii="Times New Roman" w:hAnsi="Times New Roman"/>
        </w:rPr>
        <w:tab/>
      </w:r>
      <w:r w:rsidR="003B2119" w:rsidRPr="00F35C4A">
        <w:rPr>
          <w:rFonts w:ascii="Times New Roman" w:hAnsi="Times New Roman"/>
        </w:rPr>
        <w:tab/>
      </w:r>
      <w:r w:rsidR="003B2119" w:rsidRPr="00F35C4A">
        <w:rPr>
          <w:rFonts w:ascii="Times New Roman" w:hAnsi="Times New Roman"/>
        </w:rPr>
        <w:tab/>
      </w:r>
      <w:r>
        <w:rPr>
          <w:rFonts w:ascii="Times New Roman" w:hAnsi="Times New Roman"/>
        </w:rPr>
        <w:t>&gt; 45 %</w:t>
      </w:r>
      <w:r w:rsidR="003B2119" w:rsidRPr="00F35C4A">
        <w:rPr>
          <w:rFonts w:ascii="Times New Roman" w:hAnsi="Times New Roman"/>
        </w:rPr>
        <w:tab/>
      </w:r>
      <w:r w:rsidR="003B2119" w:rsidRPr="00F35C4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p w14:paraId="60A93119" w14:textId="77777777" w:rsidR="003B2119" w:rsidRPr="00F35C4A" w:rsidRDefault="003B2119" w:rsidP="003B2119">
      <w:pPr>
        <w:rPr>
          <w:b/>
        </w:rPr>
      </w:pPr>
    </w:p>
    <w:p w14:paraId="4732D938" w14:textId="477600BD" w:rsidR="003B2119" w:rsidRPr="00F35C4A" w:rsidRDefault="00B270CD" w:rsidP="003B2119">
      <w:pPr>
        <w:rPr>
          <w:b/>
        </w:rPr>
      </w:pPr>
      <w:r>
        <w:rPr>
          <w:b/>
        </w:rPr>
        <w:t>UV RESISTANCE                                          YES</w:t>
      </w:r>
    </w:p>
    <w:p w14:paraId="001604E4" w14:textId="1C0388D3" w:rsidR="003B2119" w:rsidRDefault="00B270CD" w:rsidP="003B2119">
      <w:pPr>
        <w:jc w:val="both"/>
        <w:rPr>
          <w:b/>
        </w:rPr>
      </w:pPr>
      <w:r>
        <w:rPr>
          <w:b/>
        </w:rPr>
        <w:t xml:space="preserve">   </w:t>
      </w:r>
    </w:p>
    <w:p w14:paraId="2564DD89" w14:textId="77777777" w:rsidR="00B270CD" w:rsidRDefault="00B270CD" w:rsidP="003B2119">
      <w:pPr>
        <w:jc w:val="both"/>
        <w:rPr>
          <w:b/>
        </w:rPr>
      </w:pPr>
    </w:p>
    <w:p w14:paraId="1D619E3F" w14:textId="77777777" w:rsidR="00B270CD" w:rsidRPr="00F35C4A" w:rsidRDefault="00B270CD" w:rsidP="003B2119">
      <w:pPr>
        <w:jc w:val="both"/>
        <w:rPr>
          <w:b/>
        </w:rPr>
      </w:pPr>
    </w:p>
    <w:p w14:paraId="67C63BE6" w14:textId="77777777" w:rsidR="003B2119" w:rsidRDefault="003B2119" w:rsidP="00F15C0E">
      <w:pPr>
        <w:jc w:val="both"/>
        <w:rPr>
          <w:b/>
        </w:rPr>
      </w:pPr>
      <w:r>
        <w:t xml:space="preserve">The property values shown are based upon tests believed to be reliable. However, no liability is assumed resulting from their use. We suggest that the user perform tests </w:t>
      </w:r>
      <w:proofErr w:type="gramStart"/>
      <w:r>
        <w:t>in order to</w:t>
      </w:r>
      <w:proofErr w:type="gramEnd"/>
      <w:r>
        <w:t xml:space="preserve"> establish the material’s suitability for the specific application.</w:t>
      </w:r>
    </w:p>
    <w:p w14:paraId="5D432271" w14:textId="77777777" w:rsidR="00D45C5B" w:rsidRPr="00F30E28" w:rsidRDefault="00D45C5B" w:rsidP="00F30E28"/>
    <w:sectPr w:rsidR="00D45C5B" w:rsidRPr="00F30E28" w:rsidSect="003B2119">
      <w:headerReference w:type="default" r:id="rId8"/>
      <w:footerReference w:type="default" r:id="rId9"/>
      <w:pgSz w:w="12240" w:h="15840"/>
      <w:pgMar w:top="720" w:right="720" w:bottom="720" w:left="72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C6C8C" w14:textId="77777777" w:rsidR="008665D6" w:rsidRDefault="008665D6">
      <w:r>
        <w:separator/>
      </w:r>
    </w:p>
  </w:endnote>
  <w:endnote w:type="continuationSeparator" w:id="0">
    <w:p w14:paraId="455BA15B" w14:textId="77777777" w:rsidR="008665D6" w:rsidRDefault="0086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0161" w14:textId="2DCDFB34" w:rsidR="0028021E" w:rsidRPr="009A4F5E" w:rsidRDefault="00DA1448" w:rsidP="00DB44F6">
    <w:pPr>
      <w:spacing w:line="360" w:lineRule="auto"/>
      <w:jc w:val="center"/>
      <w:rPr>
        <w:rFonts w:ascii="Arial" w:hAnsi="Arial"/>
        <w:b/>
        <w:sz w:val="18"/>
        <w:szCs w:val="20"/>
      </w:rPr>
    </w:pPr>
    <w:r>
      <w:rPr>
        <w:rFonts w:ascii="Arial Bold" w:hAnsi="Arial Bold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25E4E3" wp14:editId="31C3562E">
              <wp:simplePos x="0" y="0"/>
              <wp:positionH relativeFrom="column">
                <wp:posOffset>0</wp:posOffset>
              </wp:positionH>
              <wp:positionV relativeFrom="paragraph">
                <wp:posOffset>-186055</wp:posOffset>
              </wp:positionV>
              <wp:extent cx="6400800" cy="228600"/>
              <wp:effectExtent l="0" t="444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47D4" w14:textId="77777777" w:rsidR="0028021E" w:rsidRDefault="0028021E" w:rsidP="00DB44F6">
                          <w:pPr>
                            <w:pBdr>
                              <w:top w:val="single" w:sz="4" w:space="1" w:color="FF0000"/>
                            </w:pBdr>
                          </w:pPr>
                        </w:p>
                        <w:p w14:paraId="525175C4" w14:textId="77777777" w:rsidR="0028021E" w:rsidRDefault="0028021E"/>
                        <w:p w14:paraId="1A1FD3D2" w14:textId="77777777" w:rsidR="0028021E" w:rsidRDefault="0028021E"/>
                        <w:p w14:paraId="520DDD2E" w14:textId="77777777" w:rsidR="0028021E" w:rsidRDefault="0028021E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5E4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0;margin-top:-14.65pt;width:7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ej2wEAAKgDAAAOAAAAZHJzL2Uyb0RvYy54bWysU9tu2zAMfR+wfxD0vtgJgiAz4hRdiw4D&#10;ugvQ7QMUWbaF2aJGKrGzrx8lu2m2vQ17EURSPuQ5PN7djH0nTgbJgivlcpFLYZyGyrqmlN++PrzZ&#10;SkFBuUp14Ewpz4bkzf71q93gC7OCFrrKoGAQR8XgS9mG4IssI92aXtECvHFcrAF7FTjEJqtQDYze&#10;d9kqzzfZAFh5BG2IOHs/FeU+4de10eFzXZMJoislzxbSiek8xDPb71TRoPKt1fMY6h+m6JV13PQC&#10;da+CEke0f0H1ViMQ1GGhoc+grq02iQOzWeZ/sHlqlTeJC4tD/iIT/T9Y/en05L+gCOM7GHmBiQT5&#10;R9DfSTi4a5VrzC0iDK1RFTdeRsmywVMxfxqlpoIiyGH4CBUvWR0DJKCxxj6qwjwFo/MCzhfRzRiE&#10;5uRmnefbnEuaa6vVdsP32EIVz197pPDeQC/ipZTIS03o6vRIYXr6/CQ2c/Bguy4ttnO/JRgzZtL0&#10;ceBp9DAeRmGrmVokc4DqzHQQJruwvfnSAv6UYmCrlJJ+HBUaKboPjiV5u1yvo7euA7wODteBcpqh&#10;ShmkmK53YfLj0aNtWu40LcHBLctY28TwZap5fLZD0mi2bvTbdZxevfxg+18AAAD//wMAUEsDBBQA&#10;BgAIAAAAIQCeRiKa2wAAAAcBAAAPAAAAZHJzL2Rvd25yZXYueG1sTI/NTsMwEITvSLyDtUjcWpsi&#10;mpDGqVARD0CpxNWJt3FUex3Fzg99etwTHHdmNPNtuV+cZRMOofMk4WktgCE1XnfUSjh9faxyYCEq&#10;0sp6Qgk/GGBf3d+VqtB+pk+cjrFlqYRCoSSYGPuC89AYdCqsfY+UvLMfnIrpHFquBzWncmf5Rogt&#10;d6qjtGBUjweDzeU4OgnNdXzPD109zdfsO6sXY1/OZKV8fFjedsAiLvEvDDf8hA5VYqr9SDowKyE9&#10;EiWsNq/PwG62EHmSagnbDHhV8v/81S8AAAD//wMAUEsBAi0AFAAGAAgAAAAhALaDOJL+AAAA4QEA&#10;ABMAAAAAAAAAAAAAAAAAAAAAAFtDb250ZW50X1R5cGVzXS54bWxQSwECLQAUAAYACAAAACEAOP0h&#10;/9YAAACUAQAACwAAAAAAAAAAAAAAAAAvAQAAX3JlbHMvLnJlbHNQSwECLQAUAAYACAAAACEAol8n&#10;o9sBAACoAwAADgAAAAAAAAAAAAAAAAAuAgAAZHJzL2Uyb0RvYy54bWxQSwECLQAUAAYACAAAACEA&#10;nkYimtsAAAAHAQAADwAAAAAAAAAAAAAAAAA1BAAAZHJzL2Rvd25yZXYueG1sUEsFBgAAAAAEAAQA&#10;8wAAAD0FAAAAAA==&#10;" filled="f" stroked="f">
              <v:textbox inset=",7.2pt,,7.2pt">
                <w:txbxContent>
                  <w:p w14:paraId="747547D4" w14:textId="77777777" w:rsidR="0028021E" w:rsidRDefault="0028021E" w:rsidP="00DB44F6">
                    <w:pPr>
                      <w:pBdr>
                        <w:top w:val="single" w:sz="4" w:space="1" w:color="FF0000"/>
                      </w:pBdr>
                    </w:pPr>
                  </w:p>
                  <w:p w14:paraId="525175C4" w14:textId="77777777" w:rsidR="0028021E" w:rsidRDefault="0028021E"/>
                  <w:p w14:paraId="1A1FD3D2" w14:textId="77777777" w:rsidR="0028021E" w:rsidRDefault="0028021E"/>
                  <w:p w14:paraId="520DDD2E" w14:textId="77777777" w:rsidR="0028021E" w:rsidRDefault="0028021E"/>
                </w:txbxContent>
              </v:textbox>
            </v:shape>
          </w:pict>
        </mc:Fallback>
      </mc:AlternateContent>
    </w:r>
    <w:r w:rsidR="0028021E" w:rsidRPr="00D33C48">
      <w:rPr>
        <w:rFonts w:ascii="Arial" w:hAnsi="Arial"/>
        <w:sz w:val="18"/>
        <w:szCs w:val="20"/>
      </w:rPr>
      <w:t>Protectolite Composites Inc.</w:t>
    </w:r>
    <w:r w:rsidR="0028021E" w:rsidRPr="009A4F5E">
      <w:rPr>
        <w:rFonts w:ascii="Arial" w:hAnsi="Arial"/>
        <w:b/>
        <w:sz w:val="18"/>
        <w:szCs w:val="20"/>
      </w:rPr>
      <w:t xml:space="preserve">  </w:t>
    </w:r>
    <w:r w:rsidR="0028021E" w:rsidRPr="009A4F5E">
      <w:rPr>
        <w:rFonts w:ascii="Arial" w:hAnsi="Arial"/>
        <w:b/>
        <w:color w:val="FF0000"/>
        <w:sz w:val="18"/>
        <w:szCs w:val="20"/>
      </w:rPr>
      <w:t>•</w:t>
    </w:r>
    <w:r w:rsidR="0028021E">
      <w:rPr>
        <w:rFonts w:ascii="Arial" w:hAnsi="Arial"/>
        <w:b/>
        <w:sz w:val="18"/>
        <w:szCs w:val="20"/>
      </w:rPr>
      <w:t xml:space="preserve">   </w:t>
    </w:r>
    <w:r w:rsidR="0028021E" w:rsidRPr="009A4F5E">
      <w:rPr>
        <w:rFonts w:ascii="Arial" w:hAnsi="Arial"/>
        <w:sz w:val="18"/>
        <w:szCs w:val="20"/>
      </w:rPr>
      <w:t xml:space="preserve">84 Railside </w:t>
    </w:r>
    <w:proofErr w:type="gramStart"/>
    <w:r w:rsidR="0028021E" w:rsidRPr="009A4F5E">
      <w:rPr>
        <w:rFonts w:ascii="Arial" w:hAnsi="Arial"/>
        <w:sz w:val="18"/>
        <w:szCs w:val="20"/>
      </w:rPr>
      <w:t>Road</w:t>
    </w:r>
    <w:r w:rsidR="0028021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b/>
        <w:color w:val="FF0000"/>
        <w:sz w:val="18"/>
        <w:szCs w:val="20"/>
      </w:rPr>
      <w:t>•</w:t>
    </w:r>
    <w:proofErr w:type="gramEnd"/>
    <w:r w:rsidR="0028021E">
      <w:rPr>
        <w:rFonts w:ascii="Arial" w:hAnsi="Arial"/>
        <w:b/>
        <w:sz w:val="18"/>
        <w:szCs w:val="20"/>
      </w:rPr>
      <w:t xml:space="preserve">  </w:t>
    </w:r>
    <w:r w:rsidR="0028021E" w:rsidRPr="009A4F5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sz w:val="18"/>
        <w:szCs w:val="20"/>
      </w:rPr>
      <w:t>Toronto, Ontario M3A 1A3</w:t>
    </w:r>
    <w:r w:rsidR="0028021E">
      <w:rPr>
        <w:rFonts w:ascii="Arial" w:hAnsi="Arial"/>
        <w:b/>
        <w:sz w:val="18"/>
        <w:szCs w:val="20"/>
      </w:rPr>
      <w:t xml:space="preserve">  </w:t>
    </w:r>
    <w:r w:rsidR="0028021E" w:rsidRPr="00D33C48">
      <w:rPr>
        <w:rFonts w:ascii="Arial" w:hAnsi="Arial"/>
        <w:color w:val="FF0000"/>
        <w:sz w:val="18"/>
        <w:szCs w:val="20"/>
      </w:rPr>
      <w:t>•</w:t>
    </w:r>
    <w:r w:rsidR="0028021E" w:rsidRPr="00D33C48">
      <w:rPr>
        <w:rFonts w:ascii="Arial" w:hAnsi="Arial"/>
        <w:sz w:val="18"/>
        <w:szCs w:val="20"/>
      </w:rPr>
      <w:t xml:space="preserve">   p</w:t>
    </w:r>
    <w:r w:rsidR="0028021E" w:rsidRPr="009A4F5E">
      <w:rPr>
        <w:rFonts w:ascii="Arial" w:hAnsi="Arial"/>
        <w:b/>
        <w:sz w:val="18"/>
        <w:szCs w:val="20"/>
      </w:rPr>
      <w:t xml:space="preserve">  </w:t>
    </w:r>
    <w:r w:rsidR="0028021E" w:rsidRPr="009A4F5E">
      <w:rPr>
        <w:rFonts w:ascii="Arial" w:hAnsi="Arial"/>
        <w:sz w:val="18"/>
        <w:szCs w:val="20"/>
      </w:rPr>
      <w:t>416-444-4484</w:t>
    </w:r>
    <w:r w:rsidR="0028021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b/>
        <w:sz w:val="18"/>
        <w:szCs w:val="20"/>
      </w:rPr>
      <w:t xml:space="preserve"> </w:t>
    </w:r>
    <w:r w:rsidR="0028021E" w:rsidRPr="009A4F5E">
      <w:rPr>
        <w:rFonts w:ascii="Arial" w:hAnsi="Arial"/>
        <w:b/>
        <w:color w:val="FF0000"/>
        <w:sz w:val="18"/>
        <w:szCs w:val="20"/>
      </w:rPr>
      <w:t>•</w:t>
    </w:r>
    <w:r w:rsidR="0028021E">
      <w:rPr>
        <w:rFonts w:ascii="Arial" w:hAnsi="Arial"/>
        <w:b/>
        <w:sz w:val="18"/>
        <w:szCs w:val="20"/>
      </w:rPr>
      <w:t xml:space="preserve">   </w:t>
    </w:r>
    <w:r w:rsidR="0028021E" w:rsidRPr="00D33C48">
      <w:rPr>
        <w:rFonts w:ascii="Arial" w:hAnsi="Arial"/>
        <w:sz w:val="18"/>
        <w:szCs w:val="20"/>
      </w:rPr>
      <w:t>f</w:t>
    </w:r>
    <w:r w:rsidR="0028021E" w:rsidRPr="009A4F5E">
      <w:rPr>
        <w:rFonts w:ascii="Arial" w:hAnsi="Arial"/>
        <w:b/>
        <w:sz w:val="18"/>
        <w:szCs w:val="20"/>
      </w:rPr>
      <w:t xml:space="preserve">  </w:t>
    </w:r>
    <w:r w:rsidR="0028021E" w:rsidRPr="009A4F5E">
      <w:rPr>
        <w:rFonts w:ascii="Arial" w:hAnsi="Arial"/>
        <w:sz w:val="18"/>
        <w:szCs w:val="20"/>
      </w:rPr>
      <w:t>416-444-4485</w:t>
    </w:r>
  </w:p>
  <w:p w14:paraId="0F7ACB9F" w14:textId="77777777" w:rsidR="0028021E" w:rsidRPr="009A4F5E" w:rsidRDefault="0028021E" w:rsidP="00DB44F6">
    <w:pPr>
      <w:spacing w:line="360" w:lineRule="auto"/>
      <w:jc w:val="center"/>
      <w:rPr>
        <w:rFonts w:ascii="Arial" w:hAnsi="Arial"/>
        <w:sz w:val="18"/>
      </w:rPr>
    </w:pPr>
    <w:hyperlink r:id="rId1" w:history="1">
      <w:r w:rsidRPr="009A4F5E">
        <w:rPr>
          <w:rFonts w:ascii="Arial" w:hAnsi="Arial"/>
          <w:sz w:val="18"/>
        </w:rPr>
        <w:t>kszasz@protectolite.com</w:t>
      </w:r>
    </w:hyperlink>
    <w:r>
      <w:rPr>
        <w:rFonts w:ascii="Arial" w:hAnsi="Arial"/>
        <w:sz w:val="18"/>
      </w:rPr>
      <w:t xml:space="preserve"> </w:t>
    </w:r>
    <w:r w:rsidRPr="009A4F5E">
      <w:rPr>
        <w:rFonts w:ascii="Arial" w:hAnsi="Arial"/>
        <w:sz w:val="18"/>
      </w:rPr>
      <w:t xml:space="preserve"> </w:t>
    </w:r>
    <w:r w:rsidRPr="009A4F5E">
      <w:rPr>
        <w:rFonts w:ascii="Arial" w:hAnsi="Arial"/>
        <w:b/>
        <w:color w:val="FF0000"/>
        <w:sz w:val="18"/>
        <w:szCs w:val="20"/>
      </w:rPr>
      <w:t>•</w:t>
    </w:r>
    <w:r>
      <w:rPr>
        <w:rFonts w:ascii="Arial" w:hAnsi="Arial"/>
        <w:sz w:val="18"/>
      </w:rPr>
      <w:t xml:space="preserve">   </w:t>
    </w:r>
    <w:hyperlink r:id="rId2" w:history="1">
      <w:r w:rsidRPr="009A4F5E">
        <w:rPr>
          <w:rFonts w:ascii="Arial" w:hAnsi="Arial"/>
          <w:sz w:val="18"/>
        </w:rPr>
        <w:t>www.protectolite.com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D42F5" w14:textId="77777777" w:rsidR="008665D6" w:rsidRDefault="008665D6">
      <w:r>
        <w:separator/>
      </w:r>
    </w:p>
  </w:footnote>
  <w:footnote w:type="continuationSeparator" w:id="0">
    <w:p w14:paraId="1C3C4F3F" w14:textId="77777777" w:rsidR="008665D6" w:rsidRDefault="0086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BC799" w14:textId="77777777" w:rsidR="0028021E" w:rsidRDefault="0028021E" w:rsidP="00DB44F6">
    <w:pPr>
      <w:pStyle w:val="Header"/>
      <w:ind w:left="990"/>
      <w:jc w:val="right"/>
      <w:rPr>
        <w:sz w:val="18"/>
        <w:szCs w:val="18"/>
      </w:rPr>
    </w:pPr>
    <w:r>
      <w:rPr>
        <w:sz w:val="18"/>
        <w:szCs w:val="18"/>
      </w:rPr>
      <w:tab/>
    </w:r>
  </w:p>
  <w:p w14:paraId="5F24F353" w14:textId="77777777" w:rsidR="0028021E" w:rsidRDefault="00F15C0E" w:rsidP="00DB44F6">
    <w:pPr>
      <w:pStyle w:val="Header"/>
      <w:ind w:left="990" w:hanging="990"/>
      <w:jc w:val="right"/>
      <w:rPr>
        <w:rFonts w:ascii="Arial Bold" w:hAnsi="Arial Bold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0" wp14:anchorId="344D451C" wp14:editId="13610A0F">
          <wp:simplePos x="0" y="0"/>
          <wp:positionH relativeFrom="column">
            <wp:posOffset>76200</wp:posOffset>
          </wp:positionH>
          <wp:positionV relativeFrom="paragraph">
            <wp:posOffset>5715</wp:posOffset>
          </wp:positionV>
          <wp:extent cx="2590800" cy="463550"/>
          <wp:effectExtent l="19050" t="0" r="0" b="0"/>
          <wp:wrapNone/>
          <wp:docPr id="10" name="Picture 10" descr="Protectolite_composites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otectolite_composites_rgb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21E" w:rsidRPr="002365B9">
      <w:rPr>
        <w:rFonts w:ascii="Arial Bold" w:hAnsi="Arial Bold"/>
        <w:sz w:val="18"/>
        <w:szCs w:val="18"/>
      </w:rPr>
      <w:t xml:space="preserve"> </w:t>
    </w:r>
  </w:p>
  <w:p w14:paraId="2797A094" w14:textId="77777777" w:rsidR="0028021E" w:rsidRPr="009A4F5E" w:rsidRDefault="0028021E" w:rsidP="00DB44F6">
    <w:pPr>
      <w:pStyle w:val="Header"/>
      <w:ind w:right="144"/>
      <w:jc w:val="right"/>
      <w:rPr>
        <w:rFonts w:ascii="Arial Italic" w:hAnsi="Arial Italic"/>
        <w:sz w:val="20"/>
        <w:szCs w:val="18"/>
      </w:rPr>
    </w:pPr>
    <w:r w:rsidRPr="009A4F5E">
      <w:rPr>
        <w:rFonts w:ascii="Arial Italic" w:hAnsi="Arial Italic"/>
        <w:sz w:val="20"/>
        <w:szCs w:val="18"/>
      </w:rPr>
      <w:t>The State of the Part—Customized to Your Needs</w:t>
    </w:r>
  </w:p>
  <w:p w14:paraId="7EF8170B" w14:textId="77777777" w:rsidR="0028021E" w:rsidRDefault="0028021E" w:rsidP="00DB44F6">
    <w:pPr>
      <w:pStyle w:val="Header"/>
      <w:rPr>
        <w:rFonts w:ascii="Arial Bold" w:hAnsi="Arial Bold"/>
        <w:sz w:val="20"/>
        <w:szCs w:val="18"/>
      </w:rPr>
    </w:pPr>
  </w:p>
  <w:p w14:paraId="0E98F391" w14:textId="682B9B39" w:rsidR="0028021E" w:rsidRDefault="00DA1448" w:rsidP="00DB44F6">
    <w:pPr>
      <w:pStyle w:val="Header"/>
      <w:ind w:left="990" w:hanging="990"/>
      <w:jc w:val="center"/>
      <w:rPr>
        <w:rFonts w:ascii="Arial Bold" w:hAnsi="Arial Bold"/>
        <w:sz w:val="20"/>
        <w:szCs w:val="18"/>
      </w:rPr>
    </w:pPr>
    <w:r>
      <w:rPr>
        <w:rFonts w:ascii="Arial Bold" w:hAnsi="Arial Bold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B8E7C" wp14:editId="7EED142A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400800" cy="342900"/>
              <wp:effectExtent l="0" t="0" r="0" b="25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E15B" w14:textId="77777777" w:rsidR="0028021E" w:rsidRDefault="0028021E" w:rsidP="00DB44F6">
                          <w:pPr>
                            <w:pBdr>
                              <w:top w:val="single" w:sz="4" w:space="1" w:color="FF0000"/>
                            </w:pBdr>
                          </w:pPr>
                        </w:p>
                        <w:p w14:paraId="62345ADD" w14:textId="77777777" w:rsidR="0028021E" w:rsidRDefault="0028021E"/>
                        <w:p w14:paraId="0D8EC554" w14:textId="77777777" w:rsidR="0028021E" w:rsidRDefault="0028021E"/>
                        <w:p w14:paraId="3934D05A" w14:textId="77777777" w:rsidR="0028021E" w:rsidRDefault="0028021E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B8E7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0;margin-top:3.55pt;width:7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Bu2AEAAKEDAAAOAAAAZHJzL2Uyb0RvYy54bWysU9tu2zAMfR+wfxD0vtjJgqI14hRdiw4D&#10;ugvQ7QNkWbKN2aJGKrGzrx8lp2nWvg17EXjzIc8hvbmehl7sDVIHrpTLRS6FcRrqzjWl/PH9/t2l&#10;FBSUq1UPzpTyYEheb9++2Yy+MCtooa8NCgZxVIy+lG0Ivsgy0q0ZFC3AG8dJCziowC42WY1qZPSh&#10;z1Z5fpGNgLVH0IaIo3dzUm4TvrVGh6/WkgmiLyXPFtKL6a3im203qmhQ+bbTxzHUP0wxqM5x0xPU&#10;nQpK7LB7BTV0GoHAhoWGIQNrO20SB2azzF+weWyVN4kLi0P+JBP9P1j9Zf/ov6EI0weYeIGJBPkH&#10;0D9JOLhtlWvMDSKMrVE1N15GybLRU3H8NEpNBUWQavwMNS9Z7QIkoMniEFVhnoLReQGHk+hmCkJz&#10;8GKd55c5pzTn3q9XV2zHFqp4+tojhY8GBhGNUiIvNaGr/QOFufSpJDZzcN/1fVps7/4KMGaMpOnj&#10;wPPoYaomro4sKqgPzANhvhO+azZawN9SjHwjpaRfO4VGiv6TYy2ulut1PKpzB8+d6txRTjNUKYMU&#10;s3kb5kPceeyaljvN6ju4Yf1sl6g9T3Wcm+8giXO82Xho536qev6ztn8AAAD//wMAUEsDBBQABgAI&#10;AAAAIQB9sBgL2QAAAAYBAAAPAAAAZHJzL2Rvd25yZXYueG1sTI/NTsMwEITvSLyDtUjcqBMkmihk&#10;U6EiHoCCxNWJt3GEvY5i54c+Pe4Jjjszmvm2PmzOioWmMHhGyHcZCOLO64F7hM+Pt4cSRIiKtbKe&#10;CeGHAhya25taVdqv/E7LKfYilXCoFIKJcaykDJ0hp8LOj8TJO/vJqZjOqZd6Umsqd1Y+ZtleOjVw&#10;WjBqpKOh7vs0O4TuMr+Wx6Fd1kvxVbSbsU9ntoj3d9vLM4hIW/wLwxU/oUOTmFo/sw7CIqRHIkKR&#10;g7iaWVYmoUXY5znIppb/8ZtfAAAA//8DAFBLAQItABQABgAIAAAAIQC2gziS/gAAAOEBAAATAAAA&#10;AAAAAAAAAAAAAAAAAABbQ29udGVudF9UeXBlc10ueG1sUEsBAi0AFAAGAAgAAAAhADj9If/WAAAA&#10;lAEAAAsAAAAAAAAAAAAAAAAALwEAAF9yZWxzLy5yZWxzUEsBAi0AFAAGAAgAAAAhACIwQG7YAQAA&#10;oQMAAA4AAAAAAAAAAAAAAAAALgIAAGRycy9lMm9Eb2MueG1sUEsBAi0AFAAGAAgAAAAhAH2wGAvZ&#10;AAAABgEAAA8AAAAAAAAAAAAAAAAAMgQAAGRycy9kb3ducmV2LnhtbFBLBQYAAAAABAAEAPMAAAA4&#10;BQAAAAA=&#10;" filled="f" stroked="f">
              <v:textbox inset=",7.2pt,,7.2pt">
                <w:txbxContent>
                  <w:p w14:paraId="60CAE15B" w14:textId="77777777" w:rsidR="0028021E" w:rsidRDefault="0028021E" w:rsidP="00DB44F6">
                    <w:pPr>
                      <w:pBdr>
                        <w:top w:val="single" w:sz="4" w:space="1" w:color="FF0000"/>
                      </w:pBdr>
                    </w:pPr>
                  </w:p>
                  <w:p w14:paraId="62345ADD" w14:textId="77777777" w:rsidR="0028021E" w:rsidRDefault="0028021E"/>
                  <w:p w14:paraId="0D8EC554" w14:textId="77777777" w:rsidR="0028021E" w:rsidRDefault="0028021E"/>
                  <w:p w14:paraId="3934D05A" w14:textId="77777777" w:rsidR="0028021E" w:rsidRDefault="0028021E"/>
                </w:txbxContent>
              </v:textbox>
            </v:shape>
          </w:pict>
        </mc:Fallback>
      </mc:AlternateContent>
    </w:r>
  </w:p>
  <w:p w14:paraId="1CC4AAD0" w14:textId="77777777" w:rsidR="0028021E" w:rsidRDefault="0028021E" w:rsidP="00DB44F6">
    <w:pPr>
      <w:pStyle w:val="Header"/>
      <w:ind w:left="990" w:hanging="990"/>
      <w:jc w:val="right"/>
      <w:rPr>
        <w:rFonts w:ascii="Arial Bold" w:hAnsi="Arial Bold"/>
        <w:sz w:val="18"/>
        <w:szCs w:val="18"/>
      </w:rPr>
    </w:pPr>
  </w:p>
  <w:p w14:paraId="3FD9BCB0" w14:textId="77777777" w:rsidR="0028021E" w:rsidRPr="001D7385" w:rsidRDefault="0028021E" w:rsidP="00DB44F6">
    <w:pPr>
      <w:pStyle w:val="Header"/>
      <w:ind w:left="990" w:hanging="990"/>
      <w:jc w:val="right"/>
      <w:rPr>
        <w:rFonts w:ascii="Arial Bold" w:hAnsi="Arial 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77AB8"/>
    <w:multiLevelType w:val="singleLevel"/>
    <w:tmpl w:val="225EE33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" w15:restartNumberingAfterBreak="0">
    <w:nsid w:val="613B6C61"/>
    <w:multiLevelType w:val="hybridMultilevel"/>
    <w:tmpl w:val="483A3E46"/>
    <w:lvl w:ilvl="0" w:tplc="D3ECA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B7BA1"/>
    <w:multiLevelType w:val="hybridMultilevel"/>
    <w:tmpl w:val="1F8E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382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604785">
    <w:abstractNumId w:val="0"/>
  </w:num>
  <w:num w:numId="3" w16cid:durableId="161736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A1"/>
    <w:rsid w:val="00012257"/>
    <w:rsid w:val="000C218C"/>
    <w:rsid w:val="00116D1D"/>
    <w:rsid w:val="0028021E"/>
    <w:rsid w:val="002A6BB9"/>
    <w:rsid w:val="003A061E"/>
    <w:rsid w:val="003B2119"/>
    <w:rsid w:val="003E7006"/>
    <w:rsid w:val="00493D6E"/>
    <w:rsid w:val="005A5FB4"/>
    <w:rsid w:val="005C37D9"/>
    <w:rsid w:val="005F2AB6"/>
    <w:rsid w:val="0063108A"/>
    <w:rsid w:val="00636C12"/>
    <w:rsid w:val="00651217"/>
    <w:rsid w:val="006F2CB0"/>
    <w:rsid w:val="00711C5B"/>
    <w:rsid w:val="00756ED0"/>
    <w:rsid w:val="00795645"/>
    <w:rsid w:val="007B7627"/>
    <w:rsid w:val="007D1EAF"/>
    <w:rsid w:val="00836468"/>
    <w:rsid w:val="008665D6"/>
    <w:rsid w:val="008A2F62"/>
    <w:rsid w:val="008C2243"/>
    <w:rsid w:val="009071DD"/>
    <w:rsid w:val="009439ED"/>
    <w:rsid w:val="009654B7"/>
    <w:rsid w:val="009729A1"/>
    <w:rsid w:val="009A41C7"/>
    <w:rsid w:val="009A507D"/>
    <w:rsid w:val="00A37944"/>
    <w:rsid w:val="00B270CD"/>
    <w:rsid w:val="00B3052D"/>
    <w:rsid w:val="00C836D1"/>
    <w:rsid w:val="00CE08DF"/>
    <w:rsid w:val="00CF5B6D"/>
    <w:rsid w:val="00D33C48"/>
    <w:rsid w:val="00D45C5B"/>
    <w:rsid w:val="00DA1448"/>
    <w:rsid w:val="00DA43FB"/>
    <w:rsid w:val="00DB44F6"/>
    <w:rsid w:val="00DD07C3"/>
    <w:rsid w:val="00EA3FBF"/>
    <w:rsid w:val="00F15C0E"/>
    <w:rsid w:val="00F30E28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13F2D14"/>
  <w15:docId w15:val="{54B780D7-5E40-4464-9122-3F30BA86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52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3432"/>
    <w:pPr>
      <w:keepNext/>
      <w:jc w:val="center"/>
      <w:outlineLvl w:val="0"/>
    </w:pPr>
    <w:rPr>
      <w:rFonts w:ascii="CG Times" w:hAnsi="CG Times"/>
      <w:b/>
      <w:noProof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CC3432"/>
    <w:pPr>
      <w:keepNext/>
      <w:jc w:val="both"/>
      <w:outlineLvl w:val="1"/>
    </w:pPr>
    <w:rPr>
      <w:rFonts w:ascii="CG Times" w:hAnsi="CG Times"/>
      <w:b/>
      <w:bCs/>
      <w:noProof/>
      <w:snapToGrid w:val="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5C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29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9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729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C3432"/>
    <w:rPr>
      <w:rFonts w:ascii="CG Times" w:hAnsi="CG Times"/>
      <w:b/>
      <w:noProof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C3432"/>
    <w:rPr>
      <w:rFonts w:ascii="CG Times" w:hAnsi="CG Times"/>
      <w:b/>
      <w:bCs/>
      <w:noProof/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0F2321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1D738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2F62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D45C5B"/>
    <w:rPr>
      <w:rFonts w:ascii="Cambria" w:hAnsi="Cambria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636C12"/>
    <w:pPr>
      <w:jc w:val="center"/>
    </w:pPr>
    <w:rPr>
      <w:rFonts w:ascii="Tahoma" w:hAnsi="Tahoma" w:cs="Tahoma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636C12"/>
    <w:rPr>
      <w:rFonts w:ascii="Tahoma" w:hAnsi="Tahoma" w:cs="Tahoma"/>
      <w:b/>
      <w:bCs/>
      <w:sz w:val="32"/>
      <w:szCs w:val="24"/>
      <w:u w:val="single"/>
    </w:rPr>
  </w:style>
  <w:style w:type="paragraph" w:styleId="Caption">
    <w:name w:val="caption"/>
    <w:basedOn w:val="Normal"/>
    <w:next w:val="Normal"/>
    <w:qFormat/>
    <w:rsid w:val="00636C12"/>
    <w:pPr>
      <w:jc w:val="center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tectolite.com" TargetMode="External"/><Relationship Id="rId1" Type="http://schemas.openxmlformats.org/officeDocument/2006/relationships/hyperlink" Target="mailto:kszasz@protectoli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C0EB4-0983-4A5D-810F-7507798E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Tidy Marekting Solutions</Company>
  <LinksUpToDate>false</LinksUpToDate>
  <CharactersWithSpaces>1279</CharactersWithSpaces>
  <SharedDoc>false</SharedDoc>
  <HLinks>
    <vt:vector size="12" baseType="variant"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http://www.protectolite.com/</vt:lpwstr>
      </vt:variant>
      <vt:variant>
        <vt:lpwstr/>
      </vt:variant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mailto:kszasz@protectolite.com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Szasz</dc:creator>
  <cp:lastModifiedBy>Andrew Szasz</cp:lastModifiedBy>
  <cp:revision>2</cp:revision>
  <cp:lastPrinted>2020-03-03T18:38:00Z</cp:lastPrinted>
  <dcterms:created xsi:type="dcterms:W3CDTF">2025-01-31T15:34:00Z</dcterms:created>
  <dcterms:modified xsi:type="dcterms:W3CDTF">2025-01-31T15:34:00Z</dcterms:modified>
</cp:coreProperties>
</file>