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3C850" w14:textId="0C04F2EE" w:rsidR="005F54ED" w:rsidRPr="009C547E" w:rsidRDefault="005F54ED" w:rsidP="005F54ED">
      <w:pPr>
        <w:pStyle w:val="Heading1"/>
        <w:rPr>
          <w:rFonts w:ascii="Times New Roman" w:hAnsi="Times New Roman"/>
          <w:bCs/>
          <w:sz w:val="28"/>
          <w:szCs w:val="28"/>
          <w:u w:val="single"/>
        </w:rPr>
      </w:pPr>
      <w:r w:rsidRPr="009C547E">
        <w:rPr>
          <w:rFonts w:ascii="Times New Roman" w:hAnsi="Times New Roman"/>
          <w:bCs/>
          <w:sz w:val="28"/>
          <w:szCs w:val="28"/>
          <w:u w:val="single"/>
        </w:rPr>
        <w:t xml:space="preserve">Specifications for </w:t>
      </w:r>
      <w:r w:rsidR="00437F50" w:rsidRPr="009C547E">
        <w:rPr>
          <w:rFonts w:ascii="Times New Roman" w:hAnsi="Times New Roman"/>
          <w:bCs/>
          <w:sz w:val="28"/>
          <w:szCs w:val="28"/>
          <w:u w:val="single"/>
        </w:rPr>
        <w:t>Protectolite</w:t>
      </w:r>
      <w:r w:rsidR="00437F50" w:rsidRPr="009C547E">
        <w:rPr>
          <w:rFonts w:ascii="Times New Roman" w:hAnsi="Times New Roman"/>
          <w:bCs/>
          <w:sz w:val="22"/>
          <w:szCs w:val="22"/>
          <w:u w:val="single"/>
          <w:vertAlign w:val="superscript"/>
        </w:rPr>
        <w:t>TM</w:t>
      </w:r>
      <w:r w:rsidR="00437F50" w:rsidRPr="009C547E">
        <w:rPr>
          <w:rFonts w:ascii="Times New Roman" w:hAnsi="Times New Roman"/>
          <w:bCs/>
          <w:sz w:val="28"/>
          <w:szCs w:val="28"/>
          <w:u w:val="single"/>
          <w:vertAlign w:val="superscript"/>
        </w:rPr>
        <w:t xml:space="preserve"> </w:t>
      </w:r>
      <w:r w:rsidR="00437F50" w:rsidRPr="009C547E">
        <w:rPr>
          <w:rFonts w:ascii="Times New Roman" w:hAnsi="Times New Roman"/>
          <w:bCs/>
          <w:sz w:val="28"/>
          <w:szCs w:val="28"/>
          <w:u w:val="single"/>
        </w:rPr>
        <w:t xml:space="preserve">Composites </w:t>
      </w:r>
      <w:r w:rsidR="00437F50" w:rsidRPr="00F719AE">
        <w:rPr>
          <w:rFonts w:ascii="Times New Roman" w:hAnsi="Times New Roman"/>
          <w:bCs/>
          <w:sz w:val="28"/>
          <w:szCs w:val="28"/>
          <w:u w:val="single"/>
        </w:rPr>
        <w:t>F</w:t>
      </w:r>
      <w:r w:rsidRPr="00F719AE">
        <w:rPr>
          <w:rFonts w:ascii="Times New Roman" w:hAnsi="Times New Roman"/>
          <w:bCs/>
          <w:sz w:val="28"/>
          <w:szCs w:val="28"/>
          <w:u w:val="single"/>
        </w:rPr>
        <w:t xml:space="preserve">RP </w:t>
      </w:r>
      <w:r w:rsidR="002F1E71" w:rsidRPr="00F719AE">
        <w:rPr>
          <w:rFonts w:ascii="Times New Roman" w:hAnsi="Times New Roman"/>
          <w:bCs/>
          <w:sz w:val="28"/>
          <w:szCs w:val="28"/>
          <w:u w:val="single"/>
        </w:rPr>
        <w:t>Walk On</w:t>
      </w:r>
      <w:r w:rsidR="002F1E71">
        <w:rPr>
          <w:rFonts w:ascii="Times New Roman" w:hAnsi="Times New Roman"/>
          <w:bCs/>
          <w:sz w:val="28"/>
          <w:szCs w:val="28"/>
          <w:u w:val="single"/>
        </w:rPr>
        <w:t xml:space="preserve"> </w:t>
      </w:r>
      <w:r w:rsidRPr="009C547E">
        <w:rPr>
          <w:rFonts w:ascii="Times New Roman" w:hAnsi="Times New Roman"/>
          <w:bCs/>
          <w:sz w:val="28"/>
          <w:szCs w:val="28"/>
          <w:u w:val="single"/>
        </w:rPr>
        <w:t>Launder Covers</w:t>
      </w:r>
      <w:r w:rsidR="004471CC">
        <w:rPr>
          <w:rFonts w:ascii="Times New Roman" w:hAnsi="Times New Roman"/>
          <w:bCs/>
          <w:sz w:val="28"/>
          <w:szCs w:val="28"/>
          <w:u w:val="single"/>
        </w:rPr>
        <w:t xml:space="preserve"> &amp; Hatches</w:t>
      </w:r>
    </w:p>
    <w:p w14:paraId="16585BFD" w14:textId="77777777" w:rsidR="005F54ED" w:rsidRPr="00ED6720" w:rsidRDefault="005F54ED" w:rsidP="005F54ED">
      <w:pPr>
        <w:rPr>
          <w:rFonts w:ascii="Verdana" w:hAnsi="Verdana"/>
        </w:rPr>
      </w:pPr>
    </w:p>
    <w:p w14:paraId="56CDB1DB" w14:textId="77777777" w:rsidR="009C547E" w:rsidRDefault="009C547E" w:rsidP="009C547E">
      <w:pPr>
        <w:pStyle w:val="Heading1"/>
        <w:ind w:left="900" w:hanging="540"/>
        <w:jc w:val="left"/>
        <w:rPr>
          <w:rFonts w:ascii="Times New Roman" w:hAnsi="Times New Roman"/>
          <w:bCs/>
          <w:szCs w:val="24"/>
        </w:rPr>
      </w:pPr>
    </w:p>
    <w:p w14:paraId="2C2CFA33" w14:textId="77777777" w:rsidR="005F54ED" w:rsidRPr="009C547E" w:rsidRDefault="005F54ED" w:rsidP="009C547E">
      <w:pPr>
        <w:pStyle w:val="Heading1"/>
        <w:ind w:left="900" w:hanging="540"/>
        <w:jc w:val="left"/>
        <w:rPr>
          <w:rFonts w:ascii="Times New Roman" w:hAnsi="Times New Roman"/>
          <w:bCs/>
          <w:szCs w:val="24"/>
        </w:rPr>
      </w:pPr>
      <w:r w:rsidRPr="009C547E">
        <w:rPr>
          <w:rFonts w:ascii="Times New Roman" w:hAnsi="Times New Roman"/>
          <w:bCs/>
          <w:szCs w:val="24"/>
        </w:rPr>
        <w:t>GENERAL</w:t>
      </w:r>
    </w:p>
    <w:p w14:paraId="54872F9F" w14:textId="77777777" w:rsidR="005F54ED" w:rsidRPr="009C547E" w:rsidRDefault="005F54ED" w:rsidP="005F54ED">
      <w:pPr>
        <w:numPr>
          <w:ilvl w:val="1"/>
          <w:numId w:val="0"/>
        </w:numPr>
        <w:tabs>
          <w:tab w:val="num" w:pos="936"/>
        </w:tabs>
        <w:spacing w:before="120"/>
        <w:ind w:left="936" w:hanging="576"/>
        <w:rPr>
          <w:b/>
          <w:bCs/>
        </w:rPr>
      </w:pPr>
      <w:r w:rsidRPr="009C547E">
        <w:rPr>
          <w:b/>
          <w:bCs/>
          <w:u w:val="single"/>
        </w:rPr>
        <w:t>Description of Work</w:t>
      </w:r>
      <w:r w:rsidRPr="009C547E">
        <w:rPr>
          <w:b/>
          <w:bCs/>
        </w:rPr>
        <w:t xml:space="preserve"> </w:t>
      </w:r>
    </w:p>
    <w:p w14:paraId="613AD055" w14:textId="77777777" w:rsidR="005F54ED" w:rsidRPr="009C547E" w:rsidRDefault="005F54ED" w:rsidP="005F54ED">
      <w:pPr>
        <w:numPr>
          <w:ilvl w:val="1"/>
          <w:numId w:val="0"/>
        </w:numPr>
        <w:tabs>
          <w:tab w:val="num" w:pos="936"/>
        </w:tabs>
        <w:spacing w:before="120"/>
        <w:ind w:left="936" w:hanging="576"/>
        <w:contextualSpacing/>
      </w:pPr>
    </w:p>
    <w:p w14:paraId="28574A76" w14:textId="38F3FC66" w:rsidR="005F54ED" w:rsidRPr="009C547E" w:rsidRDefault="00ED6720" w:rsidP="00896DEE">
      <w:pPr>
        <w:numPr>
          <w:ilvl w:val="1"/>
          <w:numId w:val="0"/>
        </w:numPr>
        <w:tabs>
          <w:tab w:val="num" w:pos="936"/>
        </w:tabs>
        <w:spacing w:before="120" w:line="276" w:lineRule="auto"/>
        <w:ind w:left="432" w:hanging="576"/>
        <w:contextualSpacing/>
        <w:jc w:val="both"/>
      </w:pPr>
      <w:r w:rsidRPr="009C547E">
        <w:t xml:space="preserve">      </w:t>
      </w:r>
      <w:r w:rsidR="009C547E">
        <w:tab/>
      </w:r>
      <w:r w:rsidR="005F54ED" w:rsidRPr="009C547E">
        <w:t xml:space="preserve">The scope of this specification is intended to </w:t>
      </w:r>
      <w:r w:rsidR="005F54ED" w:rsidRPr="00F719AE">
        <w:t xml:space="preserve">cover all FRP </w:t>
      </w:r>
      <w:r w:rsidR="00452DA8" w:rsidRPr="00F719AE">
        <w:t xml:space="preserve">Walk </w:t>
      </w:r>
      <w:r w:rsidR="00F62EFE" w:rsidRPr="00F719AE">
        <w:t>on</w:t>
      </w:r>
      <w:r w:rsidR="00452DA8" w:rsidRPr="00F719AE">
        <w:t xml:space="preserve"> </w:t>
      </w:r>
      <w:r w:rsidR="005F54ED" w:rsidRPr="00F719AE">
        <w:t>Launder</w:t>
      </w:r>
      <w:r w:rsidR="00437F50" w:rsidRPr="009C547E">
        <w:t xml:space="preserve"> </w:t>
      </w:r>
      <w:r w:rsidRPr="009C547E">
        <w:t xml:space="preserve">Covers and </w:t>
      </w:r>
      <w:r w:rsidR="005F54ED" w:rsidRPr="009C547E">
        <w:t>required</w:t>
      </w:r>
      <w:r w:rsidRPr="009C547E">
        <w:t xml:space="preserve"> </w:t>
      </w:r>
      <w:r w:rsidR="005F54ED" w:rsidRPr="009C547E">
        <w:t>accessories shown on the drawings. This includes but is not limited to the following:</w:t>
      </w:r>
    </w:p>
    <w:p w14:paraId="37D054D4" w14:textId="77777777" w:rsidR="005F54ED" w:rsidRPr="009C547E" w:rsidRDefault="005F54ED" w:rsidP="00896DEE">
      <w:pPr>
        <w:numPr>
          <w:ilvl w:val="2"/>
          <w:numId w:val="0"/>
        </w:numPr>
        <w:tabs>
          <w:tab w:val="num" w:pos="1440"/>
        </w:tabs>
        <w:spacing w:line="276" w:lineRule="auto"/>
        <w:ind w:left="1440" w:hanging="720"/>
        <w:contextualSpacing/>
      </w:pPr>
    </w:p>
    <w:p w14:paraId="4E531930" w14:textId="77777777" w:rsidR="005F54ED" w:rsidRPr="009C547E" w:rsidRDefault="005F54ED" w:rsidP="00896DEE">
      <w:pPr>
        <w:numPr>
          <w:ilvl w:val="0"/>
          <w:numId w:val="6"/>
        </w:numPr>
        <w:spacing w:line="276" w:lineRule="auto"/>
        <w:contextualSpacing/>
      </w:pPr>
      <w:r w:rsidRPr="009C547E">
        <w:t xml:space="preserve">Fiberglass Reinforced Plastic (FRP) cover panels, </w:t>
      </w:r>
    </w:p>
    <w:p w14:paraId="64FA2DE9" w14:textId="77777777" w:rsidR="005F54ED" w:rsidRPr="009C547E" w:rsidRDefault="005F54ED" w:rsidP="00896DEE">
      <w:pPr>
        <w:numPr>
          <w:ilvl w:val="0"/>
          <w:numId w:val="6"/>
        </w:numPr>
        <w:spacing w:line="276" w:lineRule="auto"/>
        <w:contextualSpacing/>
      </w:pPr>
      <w:r w:rsidRPr="009C547E">
        <w:t>FRP mounting perimeter angles</w:t>
      </w:r>
    </w:p>
    <w:p w14:paraId="6CC03DED" w14:textId="77777777" w:rsidR="005F54ED" w:rsidRPr="009C547E" w:rsidRDefault="005F54ED" w:rsidP="00896DEE">
      <w:pPr>
        <w:numPr>
          <w:ilvl w:val="0"/>
          <w:numId w:val="6"/>
        </w:numPr>
        <w:spacing w:line="276" w:lineRule="auto"/>
        <w:contextualSpacing/>
      </w:pPr>
      <w:r w:rsidRPr="009C547E">
        <w:t>Fasteners required to secure the panels and perimeter angles</w:t>
      </w:r>
    </w:p>
    <w:p w14:paraId="261497B9" w14:textId="77777777" w:rsidR="009C547E" w:rsidRDefault="009C547E" w:rsidP="00896DEE">
      <w:pPr>
        <w:numPr>
          <w:ilvl w:val="1"/>
          <w:numId w:val="0"/>
        </w:numPr>
        <w:tabs>
          <w:tab w:val="num" w:pos="936"/>
        </w:tabs>
        <w:ind w:left="936" w:hanging="576"/>
        <w:rPr>
          <w:b/>
          <w:bCs/>
          <w:u w:val="single"/>
        </w:rPr>
      </w:pPr>
    </w:p>
    <w:p w14:paraId="7F0D59F6" w14:textId="77777777" w:rsidR="005F54ED" w:rsidRPr="009C547E" w:rsidRDefault="005F54ED" w:rsidP="00896DEE">
      <w:pPr>
        <w:numPr>
          <w:ilvl w:val="1"/>
          <w:numId w:val="0"/>
        </w:numPr>
        <w:tabs>
          <w:tab w:val="num" w:pos="936"/>
        </w:tabs>
        <w:ind w:left="936" w:hanging="576"/>
        <w:rPr>
          <w:b/>
          <w:bCs/>
          <w:u w:val="single"/>
        </w:rPr>
      </w:pPr>
      <w:r w:rsidRPr="009C547E">
        <w:rPr>
          <w:b/>
          <w:bCs/>
          <w:u w:val="single"/>
        </w:rPr>
        <w:t>References</w:t>
      </w:r>
    </w:p>
    <w:p w14:paraId="3E4136B1" w14:textId="77777777" w:rsidR="005F54ED" w:rsidRPr="009C547E" w:rsidRDefault="005F54ED" w:rsidP="00896DEE">
      <w:pPr>
        <w:numPr>
          <w:ilvl w:val="2"/>
          <w:numId w:val="0"/>
        </w:numPr>
        <w:tabs>
          <w:tab w:val="num" w:pos="1440"/>
        </w:tabs>
        <w:ind w:left="1440" w:hanging="720"/>
      </w:pPr>
    </w:p>
    <w:p w14:paraId="66DBF5BF" w14:textId="09BA00D5" w:rsidR="00364DF5" w:rsidRPr="009C547E" w:rsidRDefault="00ED6720" w:rsidP="009C547E">
      <w:pPr>
        <w:numPr>
          <w:ilvl w:val="2"/>
          <w:numId w:val="0"/>
        </w:numPr>
        <w:tabs>
          <w:tab w:val="num" w:pos="1440"/>
        </w:tabs>
        <w:ind w:left="288"/>
        <w:sectPr w:rsidR="00364DF5" w:rsidRPr="009C547E" w:rsidSect="009C547E">
          <w:headerReference w:type="default" r:id="rId8"/>
          <w:footerReference w:type="default" r:id="rId9"/>
          <w:pgSz w:w="12240" w:h="15840"/>
          <w:pgMar w:top="720" w:right="720" w:bottom="720" w:left="720" w:header="504" w:footer="706" w:gutter="0"/>
          <w:cols w:space="708"/>
          <w:docGrid w:linePitch="360"/>
        </w:sectPr>
      </w:pPr>
      <w:r w:rsidRPr="009C547E">
        <w:t xml:space="preserve">     </w:t>
      </w:r>
      <w:r w:rsidR="00764489">
        <w:tab/>
      </w:r>
      <w:r w:rsidR="00364DF5" w:rsidRPr="009C547E">
        <w:t xml:space="preserve">ASTM D 256 </w:t>
      </w:r>
      <w:r w:rsidR="00364DF5" w:rsidRPr="009C547E">
        <w:tab/>
        <w:t>-</w:t>
      </w:r>
      <w:r w:rsidR="005F54ED" w:rsidRPr="009C547E">
        <w:t xml:space="preserve"> </w:t>
      </w:r>
      <w:r w:rsidR="009C547E">
        <w:tab/>
      </w:r>
      <w:r w:rsidR="005F54ED" w:rsidRPr="009C547E">
        <w:t xml:space="preserve">Standard Test Methods for Determining the Izod </w:t>
      </w:r>
      <w:r w:rsidR="007E058C" w:rsidRPr="009C547E">
        <w:t xml:space="preserve">   </w:t>
      </w:r>
      <w:r w:rsidR="00364DF5" w:rsidRPr="009C547E">
        <w:t xml:space="preserve">  </w:t>
      </w:r>
    </w:p>
    <w:p w14:paraId="1F6F8B3D" w14:textId="77777777" w:rsidR="005F54ED" w:rsidRPr="009C547E" w:rsidRDefault="00364DF5" w:rsidP="009C547E">
      <w:pPr>
        <w:numPr>
          <w:ilvl w:val="2"/>
          <w:numId w:val="0"/>
        </w:numPr>
        <w:tabs>
          <w:tab w:val="num" w:pos="1440"/>
        </w:tabs>
        <w:ind w:left="288"/>
      </w:pPr>
      <w:r w:rsidRPr="009C547E">
        <w:t xml:space="preserve">                          </w:t>
      </w:r>
      <w:r w:rsidRPr="009C547E">
        <w:tab/>
      </w:r>
      <w:r w:rsidR="009C547E">
        <w:tab/>
      </w:r>
      <w:r w:rsidR="005F54ED" w:rsidRPr="009C547E">
        <w:t>Pendulum Impact Resistance of Plastics</w:t>
      </w:r>
    </w:p>
    <w:p w14:paraId="153D5763" w14:textId="77777777" w:rsidR="00364DF5" w:rsidRPr="009C547E" w:rsidRDefault="00364DF5" w:rsidP="00896DEE">
      <w:pPr>
        <w:numPr>
          <w:ilvl w:val="2"/>
          <w:numId w:val="0"/>
        </w:numPr>
        <w:tabs>
          <w:tab w:val="num" w:pos="1440"/>
        </w:tabs>
        <w:ind w:left="288"/>
        <w:jc w:val="both"/>
      </w:pPr>
    </w:p>
    <w:p w14:paraId="6D4E3B97" w14:textId="77777777" w:rsidR="005F54ED" w:rsidRPr="009C547E" w:rsidRDefault="009C547E" w:rsidP="009C547E">
      <w:pPr>
        <w:numPr>
          <w:ilvl w:val="2"/>
          <w:numId w:val="0"/>
        </w:numPr>
        <w:tabs>
          <w:tab w:val="num" w:pos="1440"/>
        </w:tabs>
        <w:ind w:left="2880" w:hanging="2160"/>
      </w:pPr>
      <w:r>
        <w:t xml:space="preserve">ASTM D 570 </w:t>
      </w:r>
      <w:r w:rsidR="00364DF5" w:rsidRPr="009C547E">
        <w:t>-</w:t>
      </w:r>
      <w:r w:rsidR="005F54ED" w:rsidRPr="009C547E">
        <w:t xml:space="preserve"> </w:t>
      </w:r>
      <w:r>
        <w:tab/>
      </w:r>
      <w:r w:rsidR="005F54ED" w:rsidRPr="009C547E">
        <w:t>Standard Test Method for Water Absorption of Plastics</w:t>
      </w:r>
    </w:p>
    <w:p w14:paraId="6D510CC2" w14:textId="77777777" w:rsidR="00364DF5" w:rsidRPr="009C547E" w:rsidRDefault="00364DF5" w:rsidP="00896DEE">
      <w:pPr>
        <w:numPr>
          <w:ilvl w:val="2"/>
          <w:numId w:val="0"/>
        </w:numPr>
        <w:tabs>
          <w:tab w:val="num" w:pos="1440"/>
        </w:tabs>
        <w:ind w:left="2880" w:hanging="2160"/>
        <w:jc w:val="both"/>
      </w:pPr>
    </w:p>
    <w:p w14:paraId="596366E3" w14:textId="77777777" w:rsidR="005F54ED" w:rsidRPr="009C547E" w:rsidRDefault="005F54ED" w:rsidP="009C547E">
      <w:pPr>
        <w:numPr>
          <w:ilvl w:val="2"/>
          <w:numId w:val="0"/>
        </w:numPr>
        <w:tabs>
          <w:tab w:val="num" w:pos="1440"/>
        </w:tabs>
        <w:ind w:left="2880" w:hanging="2160"/>
      </w:pPr>
      <w:r w:rsidRPr="009C547E">
        <w:t xml:space="preserve">ASTM D 638 - </w:t>
      </w:r>
      <w:r w:rsidR="009C547E">
        <w:tab/>
      </w:r>
      <w:r w:rsidRPr="009C547E">
        <w:t>Standard Test Method for Tensile Properties of Plastics</w:t>
      </w:r>
    </w:p>
    <w:p w14:paraId="556EE868" w14:textId="77777777" w:rsidR="00364DF5" w:rsidRPr="009C547E" w:rsidRDefault="00364DF5" w:rsidP="00896DEE">
      <w:pPr>
        <w:numPr>
          <w:ilvl w:val="2"/>
          <w:numId w:val="0"/>
        </w:numPr>
        <w:tabs>
          <w:tab w:val="num" w:pos="1440"/>
        </w:tabs>
        <w:ind w:left="2880" w:hanging="2160"/>
        <w:jc w:val="both"/>
      </w:pPr>
    </w:p>
    <w:p w14:paraId="1AD6C4BC" w14:textId="77777777" w:rsidR="00364DF5" w:rsidRPr="009C547E" w:rsidRDefault="005F54ED" w:rsidP="009C547E">
      <w:pPr>
        <w:numPr>
          <w:ilvl w:val="2"/>
          <w:numId w:val="0"/>
        </w:numPr>
        <w:tabs>
          <w:tab w:val="num" w:pos="1440"/>
        </w:tabs>
        <w:ind w:left="1440" w:hanging="720"/>
        <w:sectPr w:rsidR="00364DF5" w:rsidRPr="009C547E" w:rsidSect="00364DF5">
          <w:type w:val="continuous"/>
          <w:pgSz w:w="12240" w:h="15840"/>
          <w:pgMar w:top="1440" w:right="1440" w:bottom="1440" w:left="1440" w:header="504" w:footer="706" w:gutter="0"/>
          <w:cols w:space="708"/>
          <w:docGrid w:linePitch="360"/>
        </w:sectPr>
      </w:pPr>
      <w:r w:rsidRPr="009C547E">
        <w:t xml:space="preserve">ASTM D 790 </w:t>
      </w:r>
      <w:r w:rsidR="00364DF5" w:rsidRPr="009C547E">
        <w:tab/>
      </w:r>
      <w:r w:rsidRPr="009C547E">
        <w:t xml:space="preserve">- </w:t>
      </w:r>
      <w:r w:rsidR="009C547E">
        <w:tab/>
      </w:r>
      <w:r w:rsidRPr="009C547E">
        <w:t xml:space="preserve">Standard Test Methods for Flexural Properties of </w:t>
      </w:r>
      <w:r w:rsidR="00364DF5" w:rsidRPr="009C547E">
        <w:t xml:space="preserve"> </w:t>
      </w:r>
    </w:p>
    <w:p w14:paraId="3C4629CD" w14:textId="77777777" w:rsidR="00364DF5" w:rsidRPr="009C547E" w:rsidRDefault="00364DF5" w:rsidP="009C547E">
      <w:pPr>
        <w:numPr>
          <w:ilvl w:val="2"/>
          <w:numId w:val="0"/>
        </w:numPr>
        <w:tabs>
          <w:tab w:val="num" w:pos="1440"/>
        </w:tabs>
        <w:ind w:left="1440" w:hanging="720"/>
        <w:sectPr w:rsidR="00364DF5" w:rsidRPr="009C547E" w:rsidSect="00364DF5">
          <w:type w:val="continuous"/>
          <w:pgSz w:w="12240" w:h="15840"/>
          <w:pgMar w:top="1440" w:right="1440" w:bottom="1440" w:left="1440" w:header="504" w:footer="706" w:gutter="0"/>
          <w:cols w:space="708"/>
          <w:docGrid w:linePitch="360"/>
        </w:sectPr>
      </w:pPr>
      <w:r w:rsidRPr="009C547E">
        <w:t xml:space="preserve">                     </w:t>
      </w:r>
      <w:r w:rsidRPr="009C547E">
        <w:tab/>
      </w:r>
      <w:r w:rsidR="009C547E">
        <w:tab/>
      </w:r>
      <w:r w:rsidR="005F54ED" w:rsidRPr="009C547E">
        <w:t xml:space="preserve">Unreinforced and Reinforced Plastics and Electrical </w:t>
      </w:r>
      <w:r w:rsidRPr="009C547E">
        <w:t xml:space="preserve">      </w:t>
      </w:r>
    </w:p>
    <w:p w14:paraId="6ABE7E94" w14:textId="77777777" w:rsidR="005F54ED" w:rsidRPr="009C547E" w:rsidRDefault="00364DF5" w:rsidP="009C547E">
      <w:pPr>
        <w:numPr>
          <w:ilvl w:val="2"/>
          <w:numId w:val="0"/>
        </w:numPr>
        <w:tabs>
          <w:tab w:val="num" w:pos="1440"/>
        </w:tabs>
        <w:ind w:left="1440" w:hanging="720"/>
      </w:pPr>
      <w:r w:rsidRPr="009C547E">
        <w:t xml:space="preserve">                     </w:t>
      </w:r>
      <w:r w:rsidRPr="009C547E">
        <w:tab/>
      </w:r>
      <w:r w:rsidR="009C547E">
        <w:tab/>
      </w:r>
      <w:r w:rsidR="005F54ED" w:rsidRPr="009C547E">
        <w:t>Insulating Materials</w:t>
      </w:r>
    </w:p>
    <w:p w14:paraId="290ADD31" w14:textId="77777777" w:rsidR="00364DF5" w:rsidRPr="009C547E" w:rsidRDefault="00364DF5" w:rsidP="00896DEE">
      <w:pPr>
        <w:numPr>
          <w:ilvl w:val="2"/>
          <w:numId w:val="0"/>
        </w:numPr>
        <w:tabs>
          <w:tab w:val="num" w:pos="1440"/>
        </w:tabs>
        <w:ind w:left="1440" w:hanging="720"/>
        <w:jc w:val="both"/>
      </w:pPr>
    </w:p>
    <w:p w14:paraId="20D46A15" w14:textId="77777777" w:rsidR="00364DF5" w:rsidRPr="009C547E" w:rsidRDefault="005F54ED" w:rsidP="009C547E">
      <w:pPr>
        <w:numPr>
          <w:ilvl w:val="2"/>
          <w:numId w:val="0"/>
        </w:numPr>
        <w:tabs>
          <w:tab w:val="num" w:pos="1440"/>
        </w:tabs>
        <w:ind w:left="1440" w:hanging="720"/>
        <w:sectPr w:rsidR="00364DF5" w:rsidRPr="009C547E" w:rsidSect="00364DF5">
          <w:type w:val="continuous"/>
          <w:pgSz w:w="12240" w:h="15840"/>
          <w:pgMar w:top="1440" w:right="1440" w:bottom="1440" w:left="1440" w:header="504" w:footer="706" w:gutter="0"/>
          <w:cols w:space="708"/>
          <w:docGrid w:linePitch="360"/>
        </w:sectPr>
      </w:pPr>
      <w:r w:rsidRPr="009C547E">
        <w:t>ASTM D 2583</w:t>
      </w:r>
      <w:r w:rsidR="009C547E">
        <w:t xml:space="preserve"> </w:t>
      </w:r>
      <w:r w:rsidRPr="009C547E">
        <w:t xml:space="preserve">- </w:t>
      </w:r>
      <w:r w:rsidR="009C547E">
        <w:tab/>
      </w:r>
      <w:r w:rsidRPr="009C547E">
        <w:t xml:space="preserve">Standard Test Method for Indentation Hardness of </w:t>
      </w:r>
      <w:r w:rsidR="00364DF5" w:rsidRPr="009C547E">
        <w:t xml:space="preserve">  </w:t>
      </w:r>
    </w:p>
    <w:p w14:paraId="0FF673D6" w14:textId="5D07C66B" w:rsidR="005F54ED" w:rsidRDefault="00364DF5" w:rsidP="009C547E">
      <w:pPr>
        <w:numPr>
          <w:ilvl w:val="2"/>
          <w:numId w:val="0"/>
        </w:numPr>
        <w:tabs>
          <w:tab w:val="num" w:pos="1440"/>
        </w:tabs>
        <w:ind w:left="1440" w:hanging="720"/>
      </w:pPr>
      <w:r w:rsidRPr="009C547E">
        <w:t xml:space="preserve">               </w:t>
      </w:r>
      <w:r w:rsidRPr="009C547E">
        <w:tab/>
      </w:r>
      <w:r w:rsidRPr="009C547E">
        <w:tab/>
      </w:r>
      <w:r w:rsidR="005F54ED" w:rsidRPr="009C547E">
        <w:t xml:space="preserve">Rigid Plastics by Means of a </w:t>
      </w:r>
      <w:proofErr w:type="spellStart"/>
      <w:r w:rsidR="005F54ED" w:rsidRPr="009C547E">
        <w:t>Barcol</w:t>
      </w:r>
      <w:proofErr w:type="spellEnd"/>
      <w:r w:rsidR="005F54ED" w:rsidRPr="009C547E">
        <w:t xml:space="preserve"> </w:t>
      </w:r>
      <w:proofErr w:type="spellStart"/>
      <w:r w:rsidR="005F54ED" w:rsidRPr="009C547E">
        <w:t>Impressor</w:t>
      </w:r>
      <w:proofErr w:type="spellEnd"/>
    </w:p>
    <w:p w14:paraId="0E53DA3B" w14:textId="41E7B75D" w:rsidR="00764489" w:rsidRDefault="00764489" w:rsidP="009C547E">
      <w:pPr>
        <w:numPr>
          <w:ilvl w:val="2"/>
          <w:numId w:val="0"/>
        </w:numPr>
        <w:tabs>
          <w:tab w:val="num" w:pos="1440"/>
        </w:tabs>
        <w:ind w:left="1440" w:hanging="720"/>
      </w:pPr>
    </w:p>
    <w:p w14:paraId="49BC48E8" w14:textId="77777777" w:rsidR="00764489" w:rsidRPr="009C547E" w:rsidRDefault="00764489" w:rsidP="00764489">
      <w:pPr>
        <w:numPr>
          <w:ilvl w:val="2"/>
          <w:numId w:val="0"/>
        </w:numPr>
        <w:tabs>
          <w:tab w:val="num" w:pos="1440"/>
        </w:tabs>
        <w:ind w:left="2880" w:hanging="2160"/>
      </w:pPr>
      <w:r>
        <w:t xml:space="preserve">ASTM D 696 - </w:t>
      </w:r>
      <w:r>
        <w:tab/>
        <w:t>Standard Test Method for Coefficient of Linear Thermal Expansion of Plastics Between -30°C and 30°C with a Vitreous Silica Dilatometer</w:t>
      </w:r>
    </w:p>
    <w:p w14:paraId="254B8FC6" w14:textId="77777777" w:rsidR="00764489" w:rsidRDefault="00764489" w:rsidP="009C547E">
      <w:pPr>
        <w:numPr>
          <w:ilvl w:val="1"/>
          <w:numId w:val="0"/>
        </w:numPr>
        <w:tabs>
          <w:tab w:val="num" w:pos="936"/>
        </w:tabs>
        <w:rPr>
          <w:b/>
          <w:bCs/>
          <w:u w:val="single"/>
        </w:rPr>
      </w:pPr>
    </w:p>
    <w:p w14:paraId="666E83FD" w14:textId="1FB60787" w:rsidR="005F54ED" w:rsidRPr="009C547E" w:rsidRDefault="005F54ED" w:rsidP="009C547E">
      <w:pPr>
        <w:numPr>
          <w:ilvl w:val="1"/>
          <w:numId w:val="0"/>
        </w:numPr>
        <w:tabs>
          <w:tab w:val="num" w:pos="936"/>
        </w:tabs>
        <w:rPr>
          <w:b/>
          <w:bCs/>
          <w:u w:val="single"/>
        </w:rPr>
      </w:pPr>
      <w:r w:rsidRPr="009C547E">
        <w:rPr>
          <w:b/>
          <w:bCs/>
          <w:u w:val="single"/>
        </w:rPr>
        <w:t>Submittals</w:t>
      </w:r>
    </w:p>
    <w:p w14:paraId="38CA7E1E" w14:textId="77777777" w:rsidR="00437F50" w:rsidRPr="009C547E" w:rsidRDefault="00437F50" w:rsidP="005F54ED">
      <w:pPr>
        <w:numPr>
          <w:ilvl w:val="2"/>
          <w:numId w:val="0"/>
        </w:numPr>
        <w:tabs>
          <w:tab w:val="num" w:pos="1440"/>
        </w:tabs>
        <w:ind w:left="1440" w:hanging="720"/>
        <w:rPr>
          <w:b/>
        </w:rPr>
      </w:pPr>
    </w:p>
    <w:p w14:paraId="4B550C61" w14:textId="77777777" w:rsidR="005F54ED" w:rsidRPr="009C547E" w:rsidRDefault="005F54ED" w:rsidP="00364DF5">
      <w:pPr>
        <w:numPr>
          <w:ilvl w:val="2"/>
          <w:numId w:val="0"/>
        </w:numPr>
        <w:tabs>
          <w:tab w:val="num" w:pos="1440"/>
        </w:tabs>
        <w:rPr>
          <w:b/>
        </w:rPr>
      </w:pPr>
      <w:r w:rsidRPr="009C547E">
        <w:rPr>
          <w:b/>
        </w:rPr>
        <w:t>Product Data</w:t>
      </w:r>
    </w:p>
    <w:p w14:paraId="18C8CA05" w14:textId="77777777" w:rsidR="005F54ED" w:rsidRPr="009C547E" w:rsidRDefault="00364DF5" w:rsidP="00364DF5">
      <w:pPr>
        <w:numPr>
          <w:ilvl w:val="1"/>
          <w:numId w:val="0"/>
        </w:numPr>
        <w:tabs>
          <w:tab w:val="num" w:pos="936"/>
        </w:tabs>
        <w:spacing w:before="120" w:line="276" w:lineRule="auto"/>
        <w:ind w:left="432" w:hanging="576"/>
        <w:contextualSpacing/>
        <w:jc w:val="both"/>
      </w:pPr>
      <w:r w:rsidRPr="009C547E">
        <w:tab/>
      </w:r>
      <w:r w:rsidR="005F54ED" w:rsidRPr="009C547E">
        <w:t>Submit manufacturer’s product data, including description and physical properties of FRP laminate.</w:t>
      </w:r>
    </w:p>
    <w:p w14:paraId="69FAE10E" w14:textId="77777777" w:rsidR="00896DEE" w:rsidRPr="009C547E" w:rsidRDefault="00364DF5" w:rsidP="009C547E">
      <w:pPr>
        <w:numPr>
          <w:ilvl w:val="1"/>
          <w:numId w:val="0"/>
        </w:numPr>
        <w:tabs>
          <w:tab w:val="num" w:pos="936"/>
        </w:tabs>
        <w:spacing w:before="120" w:line="276" w:lineRule="auto"/>
        <w:ind w:left="432" w:hanging="576"/>
        <w:contextualSpacing/>
        <w:jc w:val="both"/>
      </w:pPr>
      <w:r w:rsidRPr="009C547E">
        <w:tab/>
      </w:r>
      <w:r w:rsidR="005F54ED" w:rsidRPr="009C547E">
        <w:t>Submit manufacturer’s installation instructions.</w:t>
      </w:r>
    </w:p>
    <w:p w14:paraId="5898BB9D" w14:textId="3FBE8F6B" w:rsidR="009C547E" w:rsidRDefault="009C547E" w:rsidP="00364DF5">
      <w:pPr>
        <w:numPr>
          <w:ilvl w:val="2"/>
          <w:numId w:val="0"/>
        </w:numPr>
        <w:tabs>
          <w:tab w:val="num" w:pos="1440"/>
        </w:tabs>
        <w:jc w:val="both"/>
        <w:rPr>
          <w:b/>
        </w:rPr>
      </w:pPr>
    </w:p>
    <w:p w14:paraId="0C90E3E0" w14:textId="2D82C059" w:rsidR="00764489" w:rsidRDefault="00764489" w:rsidP="00364DF5">
      <w:pPr>
        <w:numPr>
          <w:ilvl w:val="2"/>
          <w:numId w:val="0"/>
        </w:numPr>
        <w:tabs>
          <w:tab w:val="num" w:pos="1440"/>
        </w:tabs>
        <w:jc w:val="both"/>
        <w:rPr>
          <w:b/>
        </w:rPr>
      </w:pPr>
    </w:p>
    <w:p w14:paraId="0C19E41C" w14:textId="5850CE7A" w:rsidR="00764489" w:rsidRDefault="00764489" w:rsidP="00364DF5">
      <w:pPr>
        <w:numPr>
          <w:ilvl w:val="2"/>
          <w:numId w:val="0"/>
        </w:numPr>
        <w:tabs>
          <w:tab w:val="num" w:pos="1440"/>
        </w:tabs>
        <w:jc w:val="both"/>
        <w:rPr>
          <w:b/>
        </w:rPr>
      </w:pPr>
    </w:p>
    <w:p w14:paraId="2F0E0306" w14:textId="77777777" w:rsidR="00764489" w:rsidRDefault="00764489" w:rsidP="00364DF5">
      <w:pPr>
        <w:numPr>
          <w:ilvl w:val="2"/>
          <w:numId w:val="0"/>
        </w:numPr>
        <w:tabs>
          <w:tab w:val="num" w:pos="1440"/>
        </w:tabs>
        <w:jc w:val="both"/>
        <w:rPr>
          <w:b/>
        </w:rPr>
      </w:pPr>
    </w:p>
    <w:p w14:paraId="76625497" w14:textId="77777777" w:rsidR="005F54ED" w:rsidRPr="009C547E" w:rsidRDefault="005F54ED" w:rsidP="00364DF5">
      <w:pPr>
        <w:numPr>
          <w:ilvl w:val="2"/>
          <w:numId w:val="0"/>
        </w:numPr>
        <w:tabs>
          <w:tab w:val="num" w:pos="1440"/>
        </w:tabs>
        <w:jc w:val="both"/>
        <w:rPr>
          <w:b/>
        </w:rPr>
      </w:pPr>
      <w:r w:rsidRPr="009C547E">
        <w:rPr>
          <w:b/>
        </w:rPr>
        <w:lastRenderedPageBreak/>
        <w:t>Shop Drawings</w:t>
      </w:r>
    </w:p>
    <w:p w14:paraId="35542DE6" w14:textId="77777777" w:rsidR="005F54ED" w:rsidRPr="009C547E" w:rsidRDefault="00364DF5" w:rsidP="00364DF5">
      <w:pPr>
        <w:numPr>
          <w:ilvl w:val="1"/>
          <w:numId w:val="0"/>
        </w:numPr>
        <w:tabs>
          <w:tab w:val="num" w:pos="936"/>
        </w:tabs>
        <w:spacing w:before="120" w:line="276" w:lineRule="auto"/>
        <w:ind w:left="432" w:hanging="576"/>
        <w:contextualSpacing/>
        <w:jc w:val="both"/>
      </w:pPr>
      <w:r w:rsidRPr="009C547E">
        <w:tab/>
      </w:r>
      <w:r w:rsidR="005F54ED" w:rsidRPr="009C547E">
        <w:t>Submit manufacturer’s shop drawings showing plans, elevations, components, supports, dimensions, attachments, mounting, fasteners and anchors.</w:t>
      </w:r>
    </w:p>
    <w:p w14:paraId="7971B2EF" w14:textId="77777777" w:rsidR="009C547E" w:rsidRDefault="009C547E" w:rsidP="00364DF5">
      <w:pPr>
        <w:numPr>
          <w:ilvl w:val="2"/>
          <w:numId w:val="0"/>
        </w:numPr>
        <w:tabs>
          <w:tab w:val="num" w:pos="1440"/>
        </w:tabs>
        <w:rPr>
          <w:b/>
        </w:rPr>
      </w:pPr>
    </w:p>
    <w:p w14:paraId="19EA679F" w14:textId="77777777" w:rsidR="005F54ED" w:rsidRPr="009C547E" w:rsidRDefault="005F54ED" w:rsidP="00364DF5">
      <w:pPr>
        <w:numPr>
          <w:ilvl w:val="2"/>
          <w:numId w:val="0"/>
        </w:numPr>
        <w:tabs>
          <w:tab w:val="num" w:pos="1440"/>
        </w:tabs>
        <w:rPr>
          <w:b/>
        </w:rPr>
      </w:pPr>
      <w:r w:rsidRPr="009C547E">
        <w:rPr>
          <w:b/>
        </w:rPr>
        <w:t>Manufacturer’s Certification</w:t>
      </w:r>
    </w:p>
    <w:p w14:paraId="50960EB6" w14:textId="77777777" w:rsidR="005F54ED" w:rsidRPr="009C547E" w:rsidRDefault="00364DF5" w:rsidP="00364DF5">
      <w:pPr>
        <w:numPr>
          <w:ilvl w:val="1"/>
          <w:numId w:val="0"/>
        </w:numPr>
        <w:tabs>
          <w:tab w:val="num" w:pos="936"/>
        </w:tabs>
        <w:spacing w:before="120" w:line="276" w:lineRule="auto"/>
        <w:ind w:left="432" w:hanging="576"/>
        <w:contextualSpacing/>
        <w:jc w:val="both"/>
      </w:pPr>
      <w:r w:rsidRPr="009C547E">
        <w:tab/>
      </w:r>
      <w:r w:rsidR="005F54ED" w:rsidRPr="009C547E">
        <w:t>Submit manufacturer’s certification that materials comply with specified requirements.</w:t>
      </w:r>
    </w:p>
    <w:p w14:paraId="27BF2EB1" w14:textId="77777777" w:rsidR="005F54ED" w:rsidRDefault="005F54ED" w:rsidP="00364DF5">
      <w:pPr>
        <w:numPr>
          <w:ilvl w:val="2"/>
          <w:numId w:val="0"/>
        </w:numPr>
        <w:tabs>
          <w:tab w:val="num" w:pos="1440"/>
        </w:tabs>
        <w:rPr>
          <w:b/>
        </w:rPr>
      </w:pPr>
      <w:r w:rsidRPr="009C547E">
        <w:rPr>
          <w:b/>
        </w:rPr>
        <w:t>Quality Control Submittals</w:t>
      </w:r>
    </w:p>
    <w:p w14:paraId="6C6EF638" w14:textId="77777777" w:rsidR="009C547E" w:rsidRPr="009C547E" w:rsidRDefault="009C547E" w:rsidP="00364DF5">
      <w:pPr>
        <w:numPr>
          <w:ilvl w:val="2"/>
          <w:numId w:val="0"/>
        </w:numPr>
        <w:tabs>
          <w:tab w:val="num" w:pos="1440"/>
        </w:tabs>
        <w:rPr>
          <w:b/>
        </w:rPr>
      </w:pPr>
    </w:p>
    <w:p w14:paraId="77E8ABD7" w14:textId="77777777" w:rsidR="005F54ED" w:rsidRPr="009C547E" w:rsidRDefault="00364DF5" w:rsidP="00364DF5">
      <w:pPr>
        <w:numPr>
          <w:ilvl w:val="1"/>
          <w:numId w:val="0"/>
        </w:numPr>
        <w:tabs>
          <w:tab w:val="num" w:pos="936"/>
        </w:tabs>
        <w:spacing w:before="120" w:line="276" w:lineRule="auto"/>
        <w:ind w:left="432" w:hanging="576"/>
        <w:contextualSpacing/>
        <w:jc w:val="both"/>
      </w:pPr>
      <w:r w:rsidRPr="009C547E">
        <w:tab/>
      </w:r>
      <w:r w:rsidR="005F54ED" w:rsidRPr="009C547E">
        <w:t>Manufacturer’s Certificate of Compliance.</w:t>
      </w:r>
    </w:p>
    <w:p w14:paraId="34154DB8" w14:textId="77777777" w:rsidR="005F54ED" w:rsidRPr="009C547E" w:rsidRDefault="00364DF5" w:rsidP="00364DF5">
      <w:pPr>
        <w:numPr>
          <w:ilvl w:val="1"/>
          <w:numId w:val="0"/>
        </w:numPr>
        <w:tabs>
          <w:tab w:val="num" w:pos="936"/>
        </w:tabs>
        <w:spacing w:before="120" w:line="276" w:lineRule="auto"/>
        <w:ind w:left="432" w:hanging="576"/>
        <w:contextualSpacing/>
        <w:jc w:val="both"/>
      </w:pPr>
      <w:r w:rsidRPr="009C547E">
        <w:tab/>
      </w:r>
      <w:r w:rsidR="005F54ED" w:rsidRPr="009C547E">
        <w:t>Special shipping, storage and protection and handling instructions.</w:t>
      </w:r>
    </w:p>
    <w:p w14:paraId="30535400" w14:textId="77777777" w:rsidR="005F54ED" w:rsidRPr="009C547E" w:rsidRDefault="00364DF5" w:rsidP="00364DF5">
      <w:pPr>
        <w:numPr>
          <w:ilvl w:val="1"/>
          <w:numId w:val="0"/>
        </w:numPr>
        <w:tabs>
          <w:tab w:val="num" w:pos="936"/>
        </w:tabs>
        <w:spacing w:before="120" w:line="276" w:lineRule="auto"/>
        <w:ind w:left="432" w:hanging="576"/>
        <w:contextualSpacing/>
        <w:jc w:val="both"/>
      </w:pPr>
      <w:r w:rsidRPr="009C547E">
        <w:tab/>
      </w:r>
      <w:r w:rsidR="005F54ED" w:rsidRPr="009C547E">
        <w:t>Manufacturer’s written/printed installation instructions.</w:t>
      </w:r>
    </w:p>
    <w:p w14:paraId="07CA5AC5" w14:textId="77777777" w:rsidR="005F54ED" w:rsidRPr="009C547E" w:rsidRDefault="00364DF5" w:rsidP="00364DF5">
      <w:pPr>
        <w:numPr>
          <w:ilvl w:val="1"/>
          <w:numId w:val="0"/>
        </w:numPr>
        <w:tabs>
          <w:tab w:val="num" w:pos="936"/>
        </w:tabs>
        <w:spacing w:before="120" w:line="276" w:lineRule="auto"/>
        <w:ind w:left="432" w:hanging="576"/>
        <w:contextualSpacing/>
        <w:jc w:val="both"/>
      </w:pPr>
      <w:r w:rsidRPr="009C547E">
        <w:tab/>
      </w:r>
      <w:r w:rsidR="005F54ED" w:rsidRPr="009C547E">
        <w:t>A list of five installations of comparable size in operation for at least five years.</w:t>
      </w:r>
    </w:p>
    <w:p w14:paraId="7908F814" w14:textId="77777777" w:rsidR="005F54ED" w:rsidRPr="009C547E" w:rsidRDefault="005F54ED" w:rsidP="00364DF5">
      <w:pPr>
        <w:numPr>
          <w:ilvl w:val="1"/>
          <w:numId w:val="0"/>
        </w:numPr>
        <w:tabs>
          <w:tab w:val="num" w:pos="936"/>
        </w:tabs>
        <w:spacing w:before="120"/>
        <w:ind w:left="432" w:hanging="576"/>
        <w:contextualSpacing/>
        <w:jc w:val="both"/>
      </w:pPr>
    </w:p>
    <w:p w14:paraId="6822002A" w14:textId="77777777" w:rsidR="005F54ED" w:rsidRPr="009C547E" w:rsidRDefault="005F54ED" w:rsidP="00141742">
      <w:pPr>
        <w:pStyle w:val="Heading2"/>
        <w:tabs>
          <w:tab w:val="num" w:pos="1008"/>
        </w:tabs>
        <w:jc w:val="left"/>
        <w:rPr>
          <w:rFonts w:ascii="Times New Roman" w:hAnsi="Times New Roman"/>
          <w:szCs w:val="24"/>
        </w:rPr>
      </w:pPr>
      <w:r w:rsidRPr="009C547E">
        <w:rPr>
          <w:rFonts w:ascii="Times New Roman" w:hAnsi="Times New Roman"/>
          <w:szCs w:val="24"/>
        </w:rPr>
        <w:t>PRODUCTS</w:t>
      </w:r>
    </w:p>
    <w:p w14:paraId="7B6D307C" w14:textId="77777777" w:rsidR="00141742" w:rsidRPr="009C547E" w:rsidRDefault="005F54ED" w:rsidP="00141742">
      <w:pPr>
        <w:numPr>
          <w:ilvl w:val="1"/>
          <w:numId w:val="0"/>
        </w:numPr>
        <w:tabs>
          <w:tab w:val="num" w:pos="936"/>
        </w:tabs>
        <w:spacing w:before="120"/>
        <w:ind w:left="936" w:hanging="576"/>
        <w:rPr>
          <w:b/>
          <w:bCs/>
        </w:rPr>
      </w:pPr>
      <w:r w:rsidRPr="009C547E">
        <w:rPr>
          <w:b/>
          <w:bCs/>
        </w:rPr>
        <w:t>Manufacturer</w:t>
      </w:r>
    </w:p>
    <w:p w14:paraId="26E9EE19" w14:textId="77777777" w:rsidR="005F54ED" w:rsidRPr="009C547E" w:rsidRDefault="00364DF5" w:rsidP="005F54ED">
      <w:pPr>
        <w:numPr>
          <w:ilvl w:val="2"/>
          <w:numId w:val="0"/>
        </w:numPr>
        <w:tabs>
          <w:tab w:val="num" w:pos="1440"/>
        </w:tabs>
        <w:ind w:left="1440" w:hanging="720"/>
      </w:pPr>
      <w:r w:rsidRPr="009C547E">
        <w:t xml:space="preserve">   </w:t>
      </w:r>
      <w:r w:rsidR="005F54ED" w:rsidRPr="009C547E">
        <w:t>Protectolite Composites Inc.</w:t>
      </w:r>
    </w:p>
    <w:p w14:paraId="77600208" w14:textId="77777777" w:rsidR="005F54ED" w:rsidRPr="009C547E" w:rsidRDefault="00364DF5" w:rsidP="00364DF5">
      <w:pPr>
        <w:numPr>
          <w:ilvl w:val="1"/>
          <w:numId w:val="0"/>
        </w:numPr>
        <w:tabs>
          <w:tab w:val="num" w:pos="936"/>
        </w:tabs>
        <w:spacing w:before="120"/>
        <w:ind w:left="432" w:hanging="576"/>
        <w:contextualSpacing/>
        <w:jc w:val="both"/>
      </w:pPr>
      <w:r w:rsidRPr="009C547E">
        <w:tab/>
      </w:r>
      <w:r w:rsidR="009C547E">
        <w:tab/>
      </w:r>
      <w:r w:rsidR="005F54ED" w:rsidRPr="009C547E">
        <w:t>84 Railside Road</w:t>
      </w:r>
    </w:p>
    <w:p w14:paraId="393ADBA7" w14:textId="77777777" w:rsidR="005F54ED" w:rsidRPr="009C547E" w:rsidRDefault="00364DF5" w:rsidP="00364DF5">
      <w:pPr>
        <w:numPr>
          <w:ilvl w:val="1"/>
          <w:numId w:val="0"/>
        </w:numPr>
        <w:tabs>
          <w:tab w:val="num" w:pos="936"/>
        </w:tabs>
        <w:spacing w:before="120"/>
        <w:ind w:left="432" w:hanging="576"/>
        <w:contextualSpacing/>
        <w:jc w:val="both"/>
      </w:pPr>
      <w:r w:rsidRPr="009C547E">
        <w:tab/>
      </w:r>
      <w:r w:rsidRPr="009C547E">
        <w:tab/>
      </w:r>
      <w:r w:rsidR="009C547E">
        <w:t>Toronto, ON</w:t>
      </w:r>
      <w:r w:rsidR="005F54ED" w:rsidRPr="009C547E">
        <w:t xml:space="preserve">  M3A 1A3</w:t>
      </w:r>
    </w:p>
    <w:p w14:paraId="22095B21" w14:textId="77777777" w:rsidR="005F54ED" w:rsidRPr="009C547E" w:rsidRDefault="00364DF5" w:rsidP="00364DF5">
      <w:pPr>
        <w:numPr>
          <w:ilvl w:val="1"/>
          <w:numId w:val="0"/>
        </w:numPr>
        <w:tabs>
          <w:tab w:val="num" w:pos="936"/>
        </w:tabs>
        <w:spacing w:before="120"/>
        <w:ind w:left="432" w:hanging="576"/>
        <w:contextualSpacing/>
        <w:jc w:val="both"/>
      </w:pPr>
      <w:r w:rsidRPr="009C547E">
        <w:tab/>
      </w:r>
      <w:r w:rsidRPr="009C547E">
        <w:tab/>
      </w:r>
      <w:r w:rsidR="005F54ED" w:rsidRPr="009C547E">
        <w:t>Phone:</w:t>
      </w:r>
      <w:r w:rsidR="009C547E">
        <w:t xml:space="preserve"> </w:t>
      </w:r>
      <w:r w:rsidR="005F54ED" w:rsidRPr="009C547E">
        <w:t>(416) 444-4484</w:t>
      </w:r>
    </w:p>
    <w:p w14:paraId="5BF9C313" w14:textId="77777777" w:rsidR="005F54ED" w:rsidRPr="009C547E" w:rsidRDefault="00364DF5" w:rsidP="00364DF5">
      <w:pPr>
        <w:numPr>
          <w:ilvl w:val="1"/>
          <w:numId w:val="0"/>
        </w:numPr>
        <w:tabs>
          <w:tab w:val="num" w:pos="936"/>
        </w:tabs>
        <w:spacing w:before="120"/>
        <w:ind w:left="432" w:hanging="576"/>
        <w:contextualSpacing/>
        <w:jc w:val="both"/>
      </w:pPr>
      <w:r w:rsidRPr="009C547E">
        <w:tab/>
      </w:r>
      <w:r w:rsidRPr="009C547E">
        <w:tab/>
      </w:r>
      <w:r w:rsidR="005F54ED" w:rsidRPr="009C547E">
        <w:t>Fax:</w:t>
      </w:r>
      <w:r w:rsidR="005F54ED" w:rsidRPr="009C547E">
        <w:tab/>
      </w:r>
      <w:r w:rsidR="009C547E">
        <w:t xml:space="preserve">    </w:t>
      </w:r>
      <w:r w:rsidR="005F54ED" w:rsidRPr="009C547E">
        <w:t>(416) 444-4485</w:t>
      </w:r>
    </w:p>
    <w:p w14:paraId="17BD91B0" w14:textId="77777777" w:rsidR="005F54ED" w:rsidRPr="009C547E" w:rsidRDefault="00364DF5" w:rsidP="00364DF5">
      <w:pPr>
        <w:numPr>
          <w:ilvl w:val="1"/>
          <w:numId w:val="0"/>
        </w:numPr>
        <w:tabs>
          <w:tab w:val="num" w:pos="936"/>
        </w:tabs>
        <w:spacing w:before="120"/>
        <w:ind w:left="432" w:hanging="576"/>
        <w:contextualSpacing/>
        <w:jc w:val="both"/>
      </w:pPr>
      <w:r w:rsidRPr="009C547E">
        <w:tab/>
      </w:r>
      <w:r w:rsidRPr="009C547E">
        <w:tab/>
      </w:r>
      <w:r w:rsidR="005F54ED" w:rsidRPr="009C547E">
        <w:t>Email:</w:t>
      </w:r>
      <w:r w:rsidR="009C547E">
        <w:t xml:space="preserve"> </w:t>
      </w:r>
      <w:hyperlink r:id="rId10" w:history="1">
        <w:r w:rsidR="005F54ED" w:rsidRPr="009C547E">
          <w:t>kszasz@protectolite.com</w:t>
        </w:r>
      </w:hyperlink>
    </w:p>
    <w:p w14:paraId="5E8AC1FC" w14:textId="77777777" w:rsidR="005F54ED" w:rsidRPr="009C547E" w:rsidRDefault="005F54ED" w:rsidP="005F54ED">
      <w:pPr>
        <w:pStyle w:val="Header"/>
        <w:tabs>
          <w:tab w:val="left" w:pos="900"/>
          <w:tab w:val="left" w:pos="2340"/>
        </w:tabs>
        <w:ind w:left="1440"/>
      </w:pPr>
    </w:p>
    <w:p w14:paraId="0C40D178" w14:textId="77777777" w:rsidR="005F54ED" w:rsidRPr="009C547E" w:rsidRDefault="005F54ED" w:rsidP="005F54ED">
      <w:pPr>
        <w:numPr>
          <w:ilvl w:val="1"/>
          <w:numId w:val="0"/>
        </w:numPr>
        <w:tabs>
          <w:tab w:val="num" w:pos="936"/>
        </w:tabs>
        <w:spacing w:before="120"/>
        <w:ind w:left="936" w:hanging="576"/>
        <w:rPr>
          <w:b/>
          <w:bCs/>
        </w:rPr>
      </w:pPr>
      <w:r w:rsidRPr="009C547E">
        <w:rPr>
          <w:b/>
          <w:bCs/>
        </w:rPr>
        <w:t xml:space="preserve">Materials and Finishes </w:t>
      </w:r>
    </w:p>
    <w:p w14:paraId="2DB091CE" w14:textId="77777777" w:rsidR="005F54ED" w:rsidRPr="009C547E" w:rsidRDefault="005F54ED" w:rsidP="00364DF5">
      <w:pPr>
        <w:numPr>
          <w:ilvl w:val="0"/>
          <w:numId w:val="5"/>
        </w:numPr>
        <w:spacing w:before="120" w:line="276" w:lineRule="auto"/>
        <w:jc w:val="both"/>
      </w:pPr>
      <w:r w:rsidRPr="009C547E">
        <w:t xml:space="preserve">FRP Launder Covers shall be Protectolite™ </w:t>
      </w:r>
      <w:r w:rsidR="00141742" w:rsidRPr="009C547E">
        <w:t xml:space="preserve">Composites </w:t>
      </w:r>
      <w:r w:rsidRPr="009C547E">
        <w:t xml:space="preserve">or an approved equal that conforms to these specifications. </w:t>
      </w:r>
    </w:p>
    <w:p w14:paraId="69D661ED" w14:textId="77777777" w:rsidR="005F54ED" w:rsidRPr="009C547E" w:rsidRDefault="005F54ED" w:rsidP="00364DF5">
      <w:pPr>
        <w:numPr>
          <w:ilvl w:val="0"/>
          <w:numId w:val="5"/>
        </w:numPr>
        <w:spacing w:line="276" w:lineRule="auto"/>
        <w:jc w:val="both"/>
      </w:pPr>
      <w:r w:rsidRPr="009C547E">
        <w:t>FRP components shall be manufactured using the matched metal die compression molding processes</w:t>
      </w:r>
      <w:r w:rsidR="003A27A1">
        <w:t xml:space="preserve"> or equivalent</w:t>
      </w:r>
    </w:p>
    <w:p w14:paraId="6077B5FC" w14:textId="77777777" w:rsidR="005F54ED" w:rsidRPr="009C547E" w:rsidRDefault="005F54ED" w:rsidP="00364DF5">
      <w:pPr>
        <w:numPr>
          <w:ilvl w:val="0"/>
          <w:numId w:val="5"/>
        </w:numPr>
        <w:spacing w:line="276" w:lineRule="auto"/>
        <w:jc w:val="both"/>
      </w:pPr>
      <w:r w:rsidRPr="009C547E">
        <w:t>Resin shall be premium grade Isophthalic Polyester</w:t>
      </w:r>
    </w:p>
    <w:p w14:paraId="6B8D6C2C" w14:textId="77777777" w:rsidR="005F54ED" w:rsidRPr="009C547E" w:rsidRDefault="005F54ED" w:rsidP="00364DF5">
      <w:pPr>
        <w:numPr>
          <w:ilvl w:val="0"/>
          <w:numId w:val="5"/>
        </w:numPr>
        <w:spacing w:line="276" w:lineRule="auto"/>
        <w:jc w:val="both"/>
      </w:pPr>
      <w:r w:rsidRPr="009C547E">
        <w:t>Nominal thickness 3/16 inch or ¼ inch (owner specify thickness)</w:t>
      </w:r>
    </w:p>
    <w:p w14:paraId="2B7BB5D8" w14:textId="77777777" w:rsidR="00590498" w:rsidRPr="009C547E" w:rsidRDefault="005F54ED" w:rsidP="009C547E">
      <w:pPr>
        <w:numPr>
          <w:ilvl w:val="0"/>
          <w:numId w:val="5"/>
        </w:numPr>
        <w:spacing w:line="276" w:lineRule="auto"/>
      </w:pPr>
      <w:r w:rsidRPr="009C547E">
        <w:t>Glass</w:t>
      </w:r>
      <w:r w:rsidR="009C547E">
        <w:t xml:space="preserve"> </w:t>
      </w:r>
      <w:r w:rsidRPr="009C547E">
        <w:t>Reinforcement</w:t>
      </w:r>
      <w:r w:rsidR="009C547E">
        <w:t xml:space="preserve"> </w:t>
      </w:r>
      <w:r w:rsidRPr="009C547E">
        <w:t>shall be straight rovings and/or continuous strand mat. Glass content shall be a minimum of 20% by weight.</w:t>
      </w:r>
    </w:p>
    <w:p w14:paraId="43FBDBA3" w14:textId="77777777" w:rsidR="005F54ED" w:rsidRPr="009C547E" w:rsidRDefault="008E14AB" w:rsidP="00364DF5">
      <w:pPr>
        <w:numPr>
          <w:ilvl w:val="0"/>
          <w:numId w:val="5"/>
        </w:numPr>
        <w:spacing w:line="276" w:lineRule="auto"/>
        <w:jc w:val="both"/>
      </w:pPr>
      <w:r w:rsidRPr="009C547E">
        <w:t>UV</w:t>
      </w:r>
      <w:r w:rsidR="005F54ED" w:rsidRPr="009C547E">
        <w:t>Resistance</w:t>
      </w:r>
      <w:r w:rsidR="005F54ED" w:rsidRPr="009C547E">
        <w:br/>
        <w:t>Panel material shall be made from a UV stabilized resin system. Additional UV resistance shall come from surfacing mats.</w:t>
      </w:r>
    </w:p>
    <w:p w14:paraId="3025D096" w14:textId="77777777" w:rsidR="005F54ED" w:rsidRPr="009C547E" w:rsidRDefault="005F54ED" w:rsidP="00364DF5">
      <w:pPr>
        <w:numPr>
          <w:ilvl w:val="0"/>
          <w:numId w:val="5"/>
        </w:numPr>
        <w:spacing w:line="276" w:lineRule="auto"/>
        <w:jc w:val="both"/>
      </w:pPr>
      <w:r w:rsidRPr="009C547E">
        <w:t>Color:  grey. Color molded-in with ultraviolet inhibitor</w:t>
      </w:r>
    </w:p>
    <w:p w14:paraId="35BFD233" w14:textId="4796DBD0" w:rsidR="00437F50" w:rsidRDefault="00437F50" w:rsidP="00364DF5">
      <w:pPr>
        <w:numPr>
          <w:ilvl w:val="1"/>
          <w:numId w:val="0"/>
        </w:numPr>
        <w:tabs>
          <w:tab w:val="num" w:pos="936"/>
        </w:tabs>
        <w:spacing w:before="120" w:line="276" w:lineRule="auto"/>
        <w:jc w:val="both"/>
        <w:rPr>
          <w:b/>
          <w:bCs/>
        </w:rPr>
      </w:pPr>
    </w:p>
    <w:p w14:paraId="017BA437" w14:textId="7F5789CC" w:rsidR="00764489" w:rsidRDefault="00764489" w:rsidP="00364DF5">
      <w:pPr>
        <w:numPr>
          <w:ilvl w:val="1"/>
          <w:numId w:val="0"/>
        </w:numPr>
        <w:tabs>
          <w:tab w:val="num" w:pos="936"/>
        </w:tabs>
        <w:spacing w:before="120" w:line="276" w:lineRule="auto"/>
        <w:jc w:val="both"/>
        <w:rPr>
          <w:b/>
          <w:bCs/>
        </w:rPr>
      </w:pPr>
    </w:p>
    <w:p w14:paraId="5C4E63AD" w14:textId="77777777" w:rsidR="00764489" w:rsidRPr="009C547E" w:rsidRDefault="00764489" w:rsidP="00364DF5">
      <w:pPr>
        <w:numPr>
          <w:ilvl w:val="1"/>
          <w:numId w:val="0"/>
        </w:numPr>
        <w:tabs>
          <w:tab w:val="num" w:pos="936"/>
        </w:tabs>
        <w:spacing w:before="120" w:line="276" w:lineRule="auto"/>
        <w:jc w:val="both"/>
        <w:rPr>
          <w:b/>
          <w:bCs/>
        </w:rPr>
      </w:pPr>
    </w:p>
    <w:p w14:paraId="1AEFC1DA" w14:textId="465B4249" w:rsidR="005F54ED" w:rsidRPr="009C547E" w:rsidRDefault="009C547E" w:rsidP="00141742">
      <w:pPr>
        <w:numPr>
          <w:ilvl w:val="1"/>
          <w:numId w:val="0"/>
        </w:numPr>
        <w:tabs>
          <w:tab w:val="num" w:pos="936"/>
        </w:tabs>
        <w:spacing w:before="120"/>
        <w:rPr>
          <w:b/>
          <w:bCs/>
        </w:rPr>
      </w:pPr>
      <w:r>
        <w:rPr>
          <w:b/>
          <w:bCs/>
        </w:rPr>
        <w:lastRenderedPageBreak/>
        <w:t xml:space="preserve">       </w:t>
      </w:r>
      <w:r w:rsidR="005F54ED" w:rsidRPr="009C547E">
        <w:rPr>
          <w:b/>
          <w:bCs/>
        </w:rPr>
        <w:t xml:space="preserve">Fiberglass Reinforced Plastic (FRP) </w:t>
      </w:r>
      <w:r w:rsidR="00764489">
        <w:rPr>
          <w:b/>
          <w:bCs/>
        </w:rPr>
        <w:t xml:space="preserve">Minimum </w:t>
      </w:r>
      <w:r w:rsidR="005F54ED" w:rsidRPr="009C547E">
        <w:rPr>
          <w:b/>
          <w:bCs/>
        </w:rPr>
        <w:t>Physical Properties</w:t>
      </w:r>
    </w:p>
    <w:p w14:paraId="7AEC7B11" w14:textId="77777777" w:rsidR="005F54ED" w:rsidRPr="009C547E" w:rsidRDefault="005F54ED" w:rsidP="005F54ED">
      <w:pPr>
        <w:numPr>
          <w:ilvl w:val="1"/>
          <w:numId w:val="0"/>
        </w:numPr>
        <w:tabs>
          <w:tab w:val="num" w:pos="936"/>
        </w:tabs>
        <w:spacing w:before="120"/>
        <w:ind w:left="936" w:hanging="576"/>
        <w:rPr>
          <w:b/>
          <w:bCs/>
        </w:rPr>
      </w:pPr>
    </w:p>
    <w:p w14:paraId="5D3A4830" w14:textId="4071DB13" w:rsidR="00B21D8D" w:rsidRDefault="00B21D8D" w:rsidP="00B21D8D">
      <w:pPr>
        <w:ind w:left="720"/>
        <w:rPr>
          <w:sz w:val="22"/>
          <w:szCs w:val="22"/>
          <w:lang w:eastAsia="en-CA"/>
        </w:rPr>
      </w:pPr>
      <w:r>
        <w:t>Tensile Strength:</w:t>
      </w:r>
      <w:r>
        <w:tab/>
      </w:r>
      <w:r>
        <w:tab/>
      </w:r>
      <w:r w:rsidR="00184679">
        <w:tab/>
      </w:r>
      <w:r>
        <w:t>ASTM D 638:</w:t>
      </w:r>
      <w:r>
        <w:tab/>
      </w:r>
      <w:r>
        <w:tab/>
        <w:t>1</w:t>
      </w:r>
      <w:r w:rsidR="00764489">
        <w:t>4</w:t>
      </w:r>
      <w:r>
        <w:t>,000 psi</w:t>
      </w:r>
    </w:p>
    <w:p w14:paraId="1FF053F3" w14:textId="368C53A6" w:rsidR="00B21D8D" w:rsidRDefault="00B21D8D" w:rsidP="00B21D8D">
      <w:pPr>
        <w:ind w:left="720"/>
      </w:pPr>
      <w:r>
        <w:t>Flexural Strength:</w:t>
      </w:r>
      <w:r>
        <w:tab/>
      </w:r>
      <w:r>
        <w:tab/>
      </w:r>
      <w:r w:rsidR="00184679">
        <w:tab/>
      </w:r>
      <w:r>
        <w:t>ASTM D 790:</w:t>
      </w:r>
      <w:r>
        <w:tab/>
      </w:r>
      <w:r>
        <w:tab/>
        <w:t>25,000 psi</w:t>
      </w:r>
    </w:p>
    <w:p w14:paraId="4B7F3908" w14:textId="61ACA03E" w:rsidR="00764489" w:rsidRDefault="00764489" w:rsidP="00764489">
      <w:pPr>
        <w:ind w:left="720"/>
      </w:pPr>
      <w:r>
        <w:t>Flexural Modulus</w:t>
      </w:r>
      <w:r>
        <w:tab/>
      </w:r>
      <w:r>
        <w:tab/>
      </w:r>
      <w:r w:rsidR="00184679">
        <w:tab/>
      </w:r>
      <w:r>
        <w:t>ASTM D-790:</w:t>
      </w:r>
      <w:r>
        <w:tab/>
      </w:r>
      <w:r>
        <w:tab/>
        <w:t>1.0 x 10</w:t>
      </w:r>
      <w:r w:rsidRPr="00635DEE">
        <w:rPr>
          <w:vertAlign w:val="superscript"/>
        </w:rPr>
        <w:t>6</w:t>
      </w:r>
      <w:r>
        <w:t xml:space="preserve"> psi</w:t>
      </w:r>
    </w:p>
    <w:p w14:paraId="61D14414" w14:textId="687782E3" w:rsidR="00B21D8D" w:rsidRDefault="00B21D8D" w:rsidP="00B21D8D">
      <w:pPr>
        <w:ind w:left="720"/>
      </w:pPr>
      <w:proofErr w:type="spellStart"/>
      <w:r>
        <w:t>Barcol</w:t>
      </w:r>
      <w:proofErr w:type="spellEnd"/>
      <w:r>
        <w:t xml:space="preserve"> Hardness:</w:t>
      </w:r>
      <w:r>
        <w:tab/>
      </w:r>
      <w:r>
        <w:tab/>
      </w:r>
      <w:r w:rsidR="00184679">
        <w:tab/>
      </w:r>
      <w:r>
        <w:t>ASTM D 2583:</w:t>
      </w:r>
      <w:r>
        <w:tab/>
      </w:r>
      <w:r w:rsidR="00EE08E8">
        <w:t>35-4</w:t>
      </w:r>
      <w:r>
        <w:t>5</w:t>
      </w:r>
    </w:p>
    <w:p w14:paraId="342D92F3" w14:textId="1F80D4AA" w:rsidR="00B21D8D" w:rsidRDefault="00B21D8D" w:rsidP="00B21D8D">
      <w:pPr>
        <w:ind w:left="720"/>
      </w:pPr>
      <w:r>
        <w:t xml:space="preserve">Notch Izod Impact:                  </w:t>
      </w:r>
      <w:r w:rsidR="00184679">
        <w:tab/>
      </w:r>
      <w:r>
        <w:t>ASTM D 256:</w:t>
      </w:r>
      <w:r>
        <w:tab/>
      </w:r>
      <w:r w:rsidR="00184679">
        <w:tab/>
        <w:t>&gt;</w:t>
      </w:r>
      <w:r>
        <w:t>15 ft-</w:t>
      </w:r>
      <w:proofErr w:type="spellStart"/>
      <w:r>
        <w:t>lbs</w:t>
      </w:r>
      <w:proofErr w:type="spellEnd"/>
      <w:r>
        <w:t>/inch</w:t>
      </w:r>
    </w:p>
    <w:p w14:paraId="536B4C64" w14:textId="6AF39D9D" w:rsidR="00B21D8D" w:rsidRDefault="00B21D8D" w:rsidP="00B21D8D">
      <w:pPr>
        <w:ind w:left="720"/>
      </w:pPr>
      <w:r>
        <w:t xml:space="preserve">Water Absorption:                  </w:t>
      </w:r>
      <w:r w:rsidR="00184679">
        <w:tab/>
      </w:r>
      <w:r w:rsidR="00184679">
        <w:tab/>
      </w:r>
      <w:r>
        <w:t>ASTM D 570:</w:t>
      </w:r>
      <w:r>
        <w:tab/>
      </w:r>
      <w:r>
        <w:tab/>
        <w:t>&lt;0.</w:t>
      </w:r>
      <w:r w:rsidR="00184679">
        <w:t>10</w:t>
      </w:r>
      <w:r>
        <w:t>%</w:t>
      </w:r>
    </w:p>
    <w:p w14:paraId="430127B2" w14:textId="77777777" w:rsidR="00764489" w:rsidRDefault="00764489" w:rsidP="00764489">
      <w:pPr>
        <w:ind w:left="720"/>
      </w:pPr>
      <w:r>
        <w:t>Coef. Of Thermal Expansion:</w:t>
      </w:r>
      <w:r>
        <w:tab/>
      </w:r>
      <w:r>
        <w:tab/>
        <w:t>ASTM D-696:</w:t>
      </w:r>
      <w:r>
        <w:tab/>
      </w:r>
      <w:r>
        <w:tab/>
        <w:t>10 x 10</w:t>
      </w:r>
      <w:r w:rsidRPr="00EE3C4E">
        <w:rPr>
          <w:vertAlign w:val="superscript"/>
        </w:rPr>
        <w:t>-6</w:t>
      </w:r>
      <w:r>
        <w:t xml:space="preserve"> in/in/°F (AVG)</w:t>
      </w:r>
    </w:p>
    <w:p w14:paraId="2EB3CE61" w14:textId="77777777" w:rsidR="00764489" w:rsidRDefault="00764489" w:rsidP="00B21D8D">
      <w:pPr>
        <w:ind w:left="720"/>
      </w:pPr>
    </w:p>
    <w:p w14:paraId="03CF84F2" w14:textId="77777777" w:rsidR="005F54ED" w:rsidRPr="009C547E" w:rsidRDefault="005F54ED" w:rsidP="00141742">
      <w:pPr>
        <w:numPr>
          <w:ilvl w:val="1"/>
          <w:numId w:val="0"/>
        </w:numPr>
        <w:tabs>
          <w:tab w:val="num" w:pos="936"/>
          <w:tab w:val="left" w:pos="3240"/>
          <w:tab w:val="left" w:pos="4680"/>
        </w:tabs>
        <w:spacing w:before="120"/>
        <w:rPr>
          <w:b/>
          <w:bCs/>
        </w:rPr>
      </w:pPr>
      <w:r w:rsidRPr="009C547E">
        <w:rPr>
          <w:b/>
          <w:bCs/>
        </w:rPr>
        <w:t>Cover panels</w:t>
      </w:r>
    </w:p>
    <w:p w14:paraId="4B2BFD86" w14:textId="77777777" w:rsidR="00141742" w:rsidRPr="009C547E" w:rsidRDefault="00141742" w:rsidP="00141742">
      <w:pPr>
        <w:numPr>
          <w:ilvl w:val="1"/>
          <w:numId w:val="0"/>
        </w:numPr>
        <w:tabs>
          <w:tab w:val="num" w:pos="936"/>
          <w:tab w:val="left" w:pos="3240"/>
          <w:tab w:val="left" w:pos="4680"/>
        </w:tabs>
        <w:spacing w:before="120"/>
        <w:rPr>
          <w:b/>
          <w:bCs/>
        </w:rPr>
      </w:pPr>
    </w:p>
    <w:p w14:paraId="71A9CDB3" w14:textId="77777777" w:rsidR="005F54ED" w:rsidRPr="009C547E" w:rsidRDefault="005F54ED" w:rsidP="00485A96">
      <w:pPr>
        <w:numPr>
          <w:ilvl w:val="2"/>
          <w:numId w:val="0"/>
        </w:numPr>
        <w:tabs>
          <w:tab w:val="left" w:pos="1440"/>
        </w:tabs>
        <w:spacing w:line="276" w:lineRule="auto"/>
        <w:ind w:left="3240" w:hanging="2520"/>
        <w:jc w:val="both"/>
      </w:pPr>
      <w:r w:rsidRPr="009C547E">
        <w:t>Fabrication:</w:t>
      </w:r>
      <w:r w:rsidRPr="009C547E">
        <w:tab/>
        <w:t>FRP components shall be manufactured using the matched metal die compression molding processes</w:t>
      </w:r>
      <w:r w:rsidR="00047E57">
        <w:t xml:space="preserve"> </w:t>
      </w:r>
      <w:r w:rsidR="00047E57" w:rsidRPr="001543F3">
        <w:t>or equivalent</w:t>
      </w:r>
    </w:p>
    <w:p w14:paraId="1A454BEF" w14:textId="77777777" w:rsidR="005F54ED" w:rsidRPr="009C547E" w:rsidRDefault="005F54ED" w:rsidP="00485A96">
      <w:pPr>
        <w:numPr>
          <w:ilvl w:val="2"/>
          <w:numId w:val="0"/>
        </w:numPr>
        <w:tabs>
          <w:tab w:val="num" w:pos="1440"/>
          <w:tab w:val="left" w:pos="3240"/>
        </w:tabs>
        <w:spacing w:line="276" w:lineRule="auto"/>
        <w:ind w:left="1440" w:hanging="720"/>
      </w:pPr>
      <w:r w:rsidRPr="009C547E">
        <w:t>Nominal thicknesses:</w:t>
      </w:r>
      <w:r w:rsidRPr="009C547E">
        <w:tab/>
        <w:t>3/16 inch or ¼ inch (owner specify thickness)</w:t>
      </w:r>
    </w:p>
    <w:p w14:paraId="6F7EC5B2" w14:textId="77777777" w:rsidR="005F54ED" w:rsidRPr="009C547E" w:rsidRDefault="005F54ED" w:rsidP="00485A96">
      <w:pPr>
        <w:numPr>
          <w:ilvl w:val="2"/>
          <w:numId w:val="0"/>
        </w:numPr>
        <w:tabs>
          <w:tab w:val="num" w:pos="1440"/>
          <w:tab w:val="left" w:pos="3240"/>
        </w:tabs>
        <w:spacing w:line="276" w:lineRule="auto"/>
        <w:ind w:left="1440" w:hanging="720"/>
      </w:pPr>
      <w:r w:rsidRPr="009C547E">
        <w:t>Lengths:</w:t>
      </w:r>
      <w:r w:rsidRPr="009C547E">
        <w:tab/>
        <w:t>Covers shall not exceed 8ft in length</w:t>
      </w:r>
    </w:p>
    <w:p w14:paraId="6D732E81" w14:textId="77777777" w:rsidR="00485A96" w:rsidRDefault="00485A96" w:rsidP="00485A96">
      <w:pPr>
        <w:numPr>
          <w:ilvl w:val="2"/>
          <w:numId w:val="0"/>
        </w:numPr>
        <w:tabs>
          <w:tab w:val="num" w:pos="1440"/>
          <w:tab w:val="left" w:pos="3240"/>
        </w:tabs>
        <w:spacing w:line="276" w:lineRule="auto"/>
        <w:ind w:left="3240" w:hanging="720"/>
      </w:pPr>
      <w:r w:rsidRPr="009C547E">
        <w:tab/>
      </w:r>
      <w:r w:rsidR="005F54ED" w:rsidRPr="009C547E">
        <w:t xml:space="preserve">Provide outer and inner perimeter angle to fasten </w:t>
      </w:r>
      <w:r w:rsidRPr="009C547E">
        <w:t xml:space="preserve">cover </w:t>
      </w:r>
      <w:r w:rsidR="005F54ED" w:rsidRPr="009C547E">
        <w:t>to launder</w:t>
      </w:r>
      <w:r w:rsidRPr="009C547E">
        <w:t xml:space="preserve"> wall.</w:t>
      </w:r>
    </w:p>
    <w:p w14:paraId="76CBF9FB" w14:textId="77777777" w:rsidR="00047E57" w:rsidRPr="009C547E" w:rsidRDefault="00047E57" w:rsidP="00047E57">
      <w:pPr>
        <w:numPr>
          <w:ilvl w:val="2"/>
          <w:numId w:val="0"/>
        </w:numPr>
        <w:tabs>
          <w:tab w:val="num" w:pos="1440"/>
          <w:tab w:val="left" w:pos="3240"/>
        </w:tabs>
        <w:spacing w:line="276" w:lineRule="auto"/>
        <w:sectPr w:rsidR="00047E57" w:rsidRPr="009C547E" w:rsidSect="00364DF5">
          <w:type w:val="continuous"/>
          <w:pgSz w:w="12240" w:h="15840"/>
          <w:pgMar w:top="1440" w:right="1440" w:bottom="1440" w:left="1440" w:header="504" w:footer="706" w:gutter="0"/>
          <w:cols w:space="708"/>
          <w:docGrid w:linePitch="360"/>
        </w:sectPr>
      </w:pPr>
    </w:p>
    <w:p w14:paraId="0A41FA6A" w14:textId="77777777" w:rsidR="00047E57" w:rsidRPr="001543F3" w:rsidRDefault="00047E57" w:rsidP="00485A96">
      <w:pPr>
        <w:numPr>
          <w:ilvl w:val="2"/>
          <w:numId w:val="0"/>
        </w:numPr>
        <w:tabs>
          <w:tab w:val="num" w:pos="1440"/>
          <w:tab w:val="left" w:pos="3240"/>
        </w:tabs>
        <w:spacing w:line="276" w:lineRule="auto"/>
        <w:ind w:left="1440" w:hanging="720"/>
      </w:pPr>
      <w:r w:rsidRPr="001543F3">
        <w:t>Weight:</w:t>
      </w:r>
      <w:r w:rsidRPr="001543F3">
        <w:tab/>
        <w:t>Not to exceed 50 lbs per panel</w:t>
      </w:r>
    </w:p>
    <w:p w14:paraId="7A239676" w14:textId="77777777" w:rsidR="005F54ED" w:rsidRPr="009C547E" w:rsidRDefault="005F54ED" w:rsidP="00485A96">
      <w:pPr>
        <w:numPr>
          <w:ilvl w:val="2"/>
          <w:numId w:val="0"/>
        </w:numPr>
        <w:tabs>
          <w:tab w:val="num" w:pos="1440"/>
          <w:tab w:val="left" w:pos="3240"/>
        </w:tabs>
        <w:spacing w:line="276" w:lineRule="auto"/>
        <w:ind w:left="1440" w:hanging="720"/>
      </w:pPr>
      <w:r w:rsidRPr="009C547E">
        <w:t>Shape:</w:t>
      </w:r>
    </w:p>
    <w:p w14:paraId="4250188A" w14:textId="77777777" w:rsidR="005F54ED" w:rsidRPr="009C547E" w:rsidRDefault="00485A96" w:rsidP="00047E57">
      <w:pPr>
        <w:numPr>
          <w:ilvl w:val="3"/>
          <w:numId w:val="0"/>
        </w:numPr>
        <w:tabs>
          <w:tab w:val="num" w:pos="1800"/>
          <w:tab w:val="left" w:pos="3600"/>
        </w:tabs>
        <w:spacing w:line="276" w:lineRule="auto"/>
        <w:ind w:left="720"/>
      </w:pPr>
      <w:r w:rsidRPr="009C547E">
        <w:t xml:space="preserve">         Rectangular Tanks:  </w:t>
      </w:r>
      <w:r w:rsidR="009C547E">
        <w:tab/>
      </w:r>
      <w:r w:rsidR="005F54ED" w:rsidRPr="009C547E">
        <w:t>Straight cover panels</w:t>
      </w:r>
    </w:p>
    <w:p w14:paraId="15CA40B9" w14:textId="77777777" w:rsidR="00485A96" w:rsidRPr="009C547E" w:rsidRDefault="00485A96" w:rsidP="00047E57">
      <w:pPr>
        <w:numPr>
          <w:ilvl w:val="3"/>
          <w:numId w:val="0"/>
        </w:numPr>
        <w:tabs>
          <w:tab w:val="num" w:pos="1800"/>
          <w:tab w:val="left" w:pos="3600"/>
        </w:tabs>
        <w:spacing w:line="276" w:lineRule="auto"/>
        <w:ind w:left="4320" w:hanging="3600"/>
        <w:sectPr w:rsidR="00485A96" w:rsidRPr="009C547E" w:rsidSect="00364DF5">
          <w:type w:val="continuous"/>
          <w:pgSz w:w="12240" w:h="15840"/>
          <w:pgMar w:top="1440" w:right="1440" w:bottom="1440" w:left="1440" w:header="504" w:footer="706" w:gutter="0"/>
          <w:cols w:space="708"/>
          <w:docGrid w:linePitch="360"/>
        </w:sectPr>
      </w:pPr>
      <w:r w:rsidRPr="009C547E">
        <w:t xml:space="preserve">         Round Tanks:         </w:t>
      </w:r>
      <w:r w:rsidR="009C547E">
        <w:tab/>
      </w:r>
      <w:r w:rsidR="005F54ED" w:rsidRPr="009C547E">
        <w:t>Curved cover panels to mat</w:t>
      </w:r>
      <w:r w:rsidRPr="009C547E">
        <w:t xml:space="preserve">ch tank radius as </w:t>
      </w:r>
    </w:p>
    <w:p w14:paraId="0B21C3D7" w14:textId="77777777" w:rsidR="005F54ED" w:rsidRPr="009C547E" w:rsidRDefault="00485A96" w:rsidP="00485A96">
      <w:pPr>
        <w:numPr>
          <w:ilvl w:val="3"/>
          <w:numId w:val="0"/>
        </w:numPr>
        <w:tabs>
          <w:tab w:val="num" w:pos="1800"/>
          <w:tab w:val="left" w:pos="3600"/>
        </w:tabs>
        <w:spacing w:line="276" w:lineRule="auto"/>
        <w:ind w:left="3600" w:hanging="3600"/>
      </w:pPr>
      <w:r w:rsidRPr="009C547E">
        <w:t xml:space="preserve">                                      </w:t>
      </w:r>
      <w:r w:rsidR="009C547E">
        <w:tab/>
      </w:r>
      <w:r w:rsidR="005F54ED" w:rsidRPr="009C547E">
        <w:t>shown on the drawings</w:t>
      </w:r>
    </w:p>
    <w:p w14:paraId="2962BF49" w14:textId="77777777" w:rsidR="00141742" w:rsidRPr="009C547E" w:rsidRDefault="005F54ED" w:rsidP="00437F50">
      <w:pPr>
        <w:numPr>
          <w:ilvl w:val="1"/>
          <w:numId w:val="0"/>
        </w:numPr>
        <w:tabs>
          <w:tab w:val="num" w:pos="936"/>
          <w:tab w:val="left" w:pos="3240"/>
        </w:tabs>
        <w:spacing w:before="120"/>
        <w:rPr>
          <w:b/>
          <w:bCs/>
        </w:rPr>
      </w:pPr>
      <w:r w:rsidRPr="009C547E">
        <w:rPr>
          <w:b/>
          <w:bCs/>
        </w:rPr>
        <w:t>Mounting Fasteners</w:t>
      </w:r>
    </w:p>
    <w:p w14:paraId="4C51257E" w14:textId="77777777" w:rsidR="00141742" w:rsidRPr="009C547E" w:rsidRDefault="00141742" w:rsidP="00141742">
      <w:pPr>
        <w:numPr>
          <w:ilvl w:val="1"/>
          <w:numId w:val="0"/>
        </w:numPr>
        <w:tabs>
          <w:tab w:val="num" w:pos="936"/>
          <w:tab w:val="left" w:pos="3240"/>
        </w:tabs>
        <w:spacing w:before="120"/>
        <w:ind w:left="936" w:hanging="576"/>
        <w:rPr>
          <w:b/>
          <w:bCs/>
        </w:rPr>
      </w:pPr>
    </w:p>
    <w:p w14:paraId="601821AC" w14:textId="77777777" w:rsidR="005F54ED" w:rsidRPr="009C547E" w:rsidRDefault="005F54ED" w:rsidP="005F54ED">
      <w:pPr>
        <w:numPr>
          <w:ilvl w:val="2"/>
          <w:numId w:val="0"/>
        </w:numPr>
        <w:tabs>
          <w:tab w:val="num" w:pos="1440"/>
          <w:tab w:val="left" w:pos="3240"/>
        </w:tabs>
        <w:ind w:left="1440" w:hanging="720"/>
      </w:pPr>
      <w:r w:rsidRPr="009C547E">
        <w:t>Type 304 or Type 316 stainless steel (owner to specify)</w:t>
      </w:r>
    </w:p>
    <w:p w14:paraId="18D0A797" w14:textId="77777777" w:rsidR="005F54ED" w:rsidRPr="009C547E" w:rsidRDefault="005F54ED" w:rsidP="005F54ED">
      <w:pPr>
        <w:numPr>
          <w:ilvl w:val="3"/>
          <w:numId w:val="0"/>
        </w:numPr>
        <w:tabs>
          <w:tab w:val="num" w:pos="1800"/>
          <w:tab w:val="left" w:pos="3960"/>
        </w:tabs>
        <w:ind w:left="1800" w:hanging="360"/>
      </w:pPr>
      <w:r w:rsidRPr="009C547E">
        <w:t>Fasteners:</w:t>
      </w:r>
      <w:r w:rsidRPr="009C547E">
        <w:tab/>
      </w:r>
    </w:p>
    <w:p w14:paraId="17BA191C" w14:textId="77777777" w:rsidR="005F54ED" w:rsidRPr="009C547E" w:rsidRDefault="005F54ED" w:rsidP="005F54ED">
      <w:pPr>
        <w:numPr>
          <w:ilvl w:val="3"/>
          <w:numId w:val="0"/>
        </w:numPr>
        <w:tabs>
          <w:tab w:val="num" w:pos="1800"/>
          <w:tab w:val="left" w:pos="3960"/>
        </w:tabs>
        <w:ind w:left="1800" w:hanging="360"/>
      </w:pPr>
      <w:r w:rsidRPr="009C547E">
        <w:t xml:space="preserve">Wedge Anchor Bolts </w:t>
      </w:r>
    </w:p>
    <w:p w14:paraId="59620510" w14:textId="77777777" w:rsidR="005F54ED" w:rsidRPr="009C547E" w:rsidRDefault="005F54ED" w:rsidP="005F54ED">
      <w:pPr>
        <w:numPr>
          <w:ilvl w:val="3"/>
          <w:numId w:val="0"/>
        </w:numPr>
        <w:tabs>
          <w:tab w:val="num" w:pos="1800"/>
          <w:tab w:val="left" w:pos="3960"/>
        </w:tabs>
        <w:ind w:left="1800" w:hanging="360"/>
      </w:pPr>
      <w:r w:rsidRPr="009C547E">
        <w:t>Handles, latches, hinges and restraint cables</w:t>
      </w:r>
    </w:p>
    <w:p w14:paraId="20691201" w14:textId="77777777" w:rsidR="008E14AB" w:rsidRPr="009C547E" w:rsidRDefault="008E14AB" w:rsidP="005F54ED">
      <w:pPr>
        <w:tabs>
          <w:tab w:val="left" w:pos="3960"/>
        </w:tabs>
        <w:rPr>
          <w:b/>
        </w:rPr>
      </w:pPr>
    </w:p>
    <w:p w14:paraId="79E46602" w14:textId="77777777" w:rsidR="005F54ED" w:rsidRPr="009C547E" w:rsidRDefault="005F54ED" w:rsidP="005F54ED">
      <w:pPr>
        <w:tabs>
          <w:tab w:val="left" w:pos="3960"/>
        </w:tabs>
        <w:rPr>
          <w:b/>
        </w:rPr>
      </w:pPr>
      <w:r w:rsidRPr="009C547E">
        <w:rPr>
          <w:b/>
        </w:rPr>
        <w:t>PART 3.  DESIGN</w:t>
      </w:r>
    </w:p>
    <w:p w14:paraId="4A2A5D07" w14:textId="77777777" w:rsidR="005F54ED" w:rsidRPr="009C547E" w:rsidRDefault="005F54ED" w:rsidP="005F54ED">
      <w:pPr>
        <w:tabs>
          <w:tab w:val="left" w:pos="3960"/>
        </w:tabs>
        <w:rPr>
          <w:b/>
        </w:rPr>
      </w:pPr>
    </w:p>
    <w:p w14:paraId="563FAA96" w14:textId="77777777" w:rsidR="005F54ED" w:rsidRPr="009C547E" w:rsidRDefault="005F54ED" w:rsidP="005F54ED">
      <w:pPr>
        <w:ind w:left="720" w:hanging="360"/>
      </w:pPr>
      <w:r w:rsidRPr="009C547E">
        <w:t>3.1</w:t>
      </w:r>
      <w:r w:rsidRPr="009C547E">
        <w:tab/>
      </w:r>
      <w:r w:rsidRPr="009C547E">
        <w:tab/>
      </w:r>
    </w:p>
    <w:p w14:paraId="63801C8C" w14:textId="1A724687" w:rsidR="005F54ED" w:rsidRPr="009C547E" w:rsidRDefault="005F54ED" w:rsidP="008E14AB">
      <w:pPr>
        <w:ind w:left="1440" w:hanging="720"/>
        <w:jc w:val="both"/>
      </w:pPr>
      <w:r w:rsidRPr="009C547E">
        <w:t>3.1.1</w:t>
      </w:r>
      <w:r w:rsidRPr="009C547E">
        <w:tab/>
        <w:t xml:space="preserve">The Launder Cover shall consist of a system of molded fiberglass panels that are attached together to form a continuous cover over the launder trough, weir and scum baffle within the treatment tank. The Cover shall be designed and </w:t>
      </w:r>
      <w:r w:rsidRPr="00F719AE">
        <w:t xml:space="preserve">manufactured to inhibit incident sunlight from striking the surfaces of the launder and weir. Each Cover section shall be molded of UV-protected fiberglass and shall be opaque to sunlight.  Individual sections shall be a minimum of four feet in length and </w:t>
      </w:r>
      <w:r w:rsidR="00F62EFE" w:rsidRPr="00F719AE">
        <w:t>flat</w:t>
      </w:r>
      <w:r w:rsidRPr="00F719AE">
        <w:t xml:space="preserve"> to follow the curvature of the tank. The Cover shall extend over the trough and weir as far</w:t>
      </w:r>
      <w:r w:rsidRPr="009C547E">
        <w:t xml:space="preserve"> as possible and may extend to a point immediately inside the scum </w:t>
      </w:r>
      <w:r w:rsidRPr="009C547E">
        <w:lastRenderedPageBreak/>
        <w:t>baffle so long as the Cover does not interfere with the sweep arm. The Cover shall be designed such that adjacent panels fit together properly and the completed Cover, when installed, forms a rigid structure and has a well-engineered and professional appearance.</w:t>
      </w:r>
    </w:p>
    <w:p w14:paraId="44D421D1" w14:textId="77777777" w:rsidR="005F54ED" w:rsidRPr="009C547E" w:rsidRDefault="005F54ED" w:rsidP="005F54ED"/>
    <w:p w14:paraId="19222B8A" w14:textId="77777777" w:rsidR="009C547E" w:rsidRDefault="005F54ED" w:rsidP="008E14AB">
      <w:pPr>
        <w:numPr>
          <w:ilvl w:val="2"/>
          <w:numId w:val="4"/>
        </w:numPr>
        <w:jc w:val="both"/>
      </w:pPr>
      <w:r w:rsidRPr="009C547E">
        <w:t xml:space="preserve">The Cover shall be designed to open away from the operator and toward the center of the tank or side-ways or to the side following the curvature of the tank.   Each Cover segment shall consist of two sections, a fixed Mounting Section and a hinged Cover Section connected by a continuous stainless steel hinge. </w:t>
      </w:r>
    </w:p>
    <w:p w14:paraId="4EED1417" w14:textId="77777777" w:rsidR="009C547E" w:rsidRDefault="009C547E" w:rsidP="009C547E">
      <w:pPr>
        <w:ind w:left="1440"/>
        <w:jc w:val="both"/>
      </w:pPr>
    </w:p>
    <w:p w14:paraId="782890B7" w14:textId="48B78A09" w:rsidR="005F54ED" w:rsidRPr="00F719AE" w:rsidRDefault="005F54ED" w:rsidP="009C547E">
      <w:pPr>
        <w:ind w:left="1440"/>
        <w:jc w:val="both"/>
      </w:pPr>
      <w:r w:rsidRPr="009C547E">
        <w:t xml:space="preserve">The Mounting Section shall provide a rigid mount for the Cover and is fastened to the weir wall with brackets as shown in the contract drawings. The Mounting Section </w:t>
      </w:r>
      <w:r w:rsidRPr="00F719AE">
        <w:t xml:space="preserve">extends inward to a point just inboard the scum baffle. The hinged Cover Section extends outward toward the tank wall and swings open to allow inspection and maintenance of the launder and weir. In the closed position, the Cover Section rests on an FRP </w:t>
      </w:r>
      <w:r w:rsidR="00ED20B9" w:rsidRPr="00F719AE">
        <w:t xml:space="preserve">H-Beam </w:t>
      </w:r>
      <w:r w:rsidRPr="00F719AE">
        <w:t>attached to the inner wall of the tank</w:t>
      </w:r>
      <w:r w:rsidR="00ED20B9" w:rsidRPr="00F719AE">
        <w:t>,</w:t>
      </w:r>
      <w:r w:rsidRPr="00F719AE">
        <w:t xml:space="preserve"> </w:t>
      </w:r>
      <w:r w:rsidR="004C23A4" w:rsidRPr="00F719AE">
        <w:t>every</w:t>
      </w:r>
      <w:r w:rsidRPr="00F719AE">
        <w:t xml:space="preserve"> cover can be opened.</w:t>
      </w:r>
    </w:p>
    <w:p w14:paraId="4744BEEE" w14:textId="77777777" w:rsidR="005F54ED" w:rsidRPr="00F719AE" w:rsidRDefault="005F54ED" w:rsidP="008E14AB">
      <w:pPr>
        <w:jc w:val="both"/>
      </w:pPr>
    </w:p>
    <w:p w14:paraId="70EC4C95" w14:textId="61B2CE13" w:rsidR="00212E5A" w:rsidRPr="00F719AE" w:rsidRDefault="005F54ED" w:rsidP="00212E5A">
      <w:pPr>
        <w:numPr>
          <w:ilvl w:val="2"/>
          <w:numId w:val="4"/>
        </w:numPr>
        <w:jc w:val="both"/>
      </w:pPr>
      <w:r w:rsidRPr="00F719AE">
        <w:t xml:space="preserve">Provision shall be made to lock the Cover in the closed position for safety and security. This shall be accomplished by means of an easily operated latch mechanism that secures the hinged Cover Section to </w:t>
      </w:r>
      <w:r w:rsidR="00602CA7" w:rsidRPr="00F719AE">
        <w:t>FRP angle support beam</w:t>
      </w:r>
      <w:r w:rsidRPr="00F719AE">
        <w:t xml:space="preserve">. </w:t>
      </w:r>
      <w:r w:rsidR="00602CA7" w:rsidRPr="00F719AE">
        <w:t xml:space="preserve">The Cam latch will be flushed to the Hinged cover to avoid trip hazards. </w:t>
      </w:r>
    </w:p>
    <w:p w14:paraId="456BCC8F" w14:textId="77777777" w:rsidR="00212E5A" w:rsidRPr="00F719AE" w:rsidRDefault="00212E5A" w:rsidP="00212E5A">
      <w:pPr>
        <w:ind w:left="1440"/>
        <w:jc w:val="both"/>
      </w:pPr>
    </w:p>
    <w:p w14:paraId="031DD5BC" w14:textId="77777777" w:rsidR="005F54ED" w:rsidRPr="009C547E" w:rsidRDefault="005F54ED" w:rsidP="008E14AB">
      <w:pPr>
        <w:numPr>
          <w:ilvl w:val="2"/>
          <w:numId w:val="4"/>
        </w:numPr>
        <w:jc w:val="both"/>
      </w:pPr>
      <w:r w:rsidRPr="009C547E">
        <w:t>Provision shall be made to support the Cover in such a manner that the panels are held securely in place, with the panels hinged to provide access to the launder and weir for inspection and maintenance. Cover supports that cantilever from the outer effluent launder wall without support at the weir wall are unacceptable. Neither the Cover nor the means used to support it shall interfere with effluent flow over the weir or within the trough. Cover supports shall not impede personnel from entering and traversing the launder.</w:t>
      </w:r>
    </w:p>
    <w:p w14:paraId="2A9D2C9E" w14:textId="77777777" w:rsidR="005F54ED" w:rsidRPr="009C547E" w:rsidRDefault="005F54ED" w:rsidP="008E14AB">
      <w:pPr>
        <w:jc w:val="both"/>
      </w:pPr>
    </w:p>
    <w:p w14:paraId="03862527" w14:textId="40C4F990" w:rsidR="004A2F46" w:rsidRDefault="005F54ED" w:rsidP="004A2F46">
      <w:pPr>
        <w:numPr>
          <w:ilvl w:val="2"/>
          <w:numId w:val="4"/>
        </w:numPr>
        <w:jc w:val="both"/>
      </w:pPr>
      <w:r w:rsidRPr="009C547E">
        <w:t xml:space="preserve">Where the circumference of the trough is interrupted by a bridge-support or another obstacle, a fixed panel(s) shall be installed over the trough beneath the support such that the surface of the Cover is continuous around the entire tank.  Alternatively, vertical panels may be installed on both sides of the bridge supports to block out sunlight. </w:t>
      </w:r>
    </w:p>
    <w:p w14:paraId="35DB68C0" w14:textId="77777777" w:rsidR="005F54ED" w:rsidRPr="009C547E" w:rsidRDefault="005F54ED" w:rsidP="008E14AB">
      <w:pPr>
        <w:jc w:val="both"/>
      </w:pPr>
    </w:p>
    <w:p w14:paraId="3D4E614C" w14:textId="71A66A31" w:rsidR="005F54ED" w:rsidRPr="00F719AE" w:rsidRDefault="005F54ED" w:rsidP="00AD32C1">
      <w:pPr>
        <w:numPr>
          <w:ilvl w:val="2"/>
          <w:numId w:val="4"/>
        </w:numPr>
        <w:jc w:val="both"/>
      </w:pPr>
      <w:r w:rsidRPr="00F719AE">
        <w:t xml:space="preserve">The Cover system shall be designed to withstand common wind and snow loads </w:t>
      </w:r>
      <w:r w:rsidR="00B21D8D" w:rsidRPr="00F719AE">
        <w:t>(</w:t>
      </w:r>
      <w:r w:rsidR="004A2F46" w:rsidRPr="00F719AE">
        <w:t>50</w:t>
      </w:r>
      <w:r w:rsidR="00047E57" w:rsidRPr="00F719AE">
        <w:t xml:space="preserve"> </w:t>
      </w:r>
      <w:proofErr w:type="spellStart"/>
      <w:r w:rsidR="00047E57" w:rsidRPr="00F719AE">
        <w:t>lbs</w:t>
      </w:r>
      <w:proofErr w:type="spellEnd"/>
      <w:r w:rsidR="00047E57" w:rsidRPr="00F719AE">
        <w:t>/ft</w:t>
      </w:r>
      <w:r w:rsidR="00047E57" w:rsidRPr="00F719AE">
        <w:rPr>
          <w:vertAlign w:val="superscript"/>
        </w:rPr>
        <w:t>2</w:t>
      </w:r>
      <w:r w:rsidR="00047E57" w:rsidRPr="00F719AE">
        <w:t xml:space="preserve">) </w:t>
      </w:r>
      <w:r w:rsidR="00D06368">
        <w:t xml:space="preserve">and a 250 </w:t>
      </w:r>
      <w:proofErr w:type="spellStart"/>
      <w:r w:rsidR="00D06368">
        <w:t>lbs</w:t>
      </w:r>
      <w:proofErr w:type="spellEnd"/>
      <w:r w:rsidR="00D06368">
        <w:t xml:space="preserve"> point load </w:t>
      </w:r>
      <w:r w:rsidR="004A2F46" w:rsidRPr="00F719AE">
        <w:t>which is to</w:t>
      </w:r>
      <w:r w:rsidRPr="00F719AE">
        <w:t xml:space="preserve"> be intended as a “</w:t>
      </w:r>
      <w:r w:rsidRPr="00F719AE">
        <w:rPr>
          <w:b/>
        </w:rPr>
        <w:t>walk-on</w:t>
      </w:r>
      <w:r w:rsidRPr="00F719AE">
        <w:t>” Cover designed to support the weight of plant personnel</w:t>
      </w:r>
      <w:r w:rsidR="004A2F46" w:rsidRPr="00F719AE">
        <w:t xml:space="preserve"> of </w:t>
      </w:r>
      <w:r w:rsidR="00041BEB" w:rsidRPr="00F719AE">
        <w:t>300</w:t>
      </w:r>
      <w:r w:rsidR="004A2F46" w:rsidRPr="00F719AE">
        <w:t xml:space="preserve"> lb</w:t>
      </w:r>
      <w:r w:rsidR="0068633B">
        <w:t>s</w:t>
      </w:r>
      <w:r w:rsidRPr="00F719AE">
        <w:t xml:space="preserve">. </w:t>
      </w:r>
      <w:r w:rsidR="00A46D45" w:rsidRPr="00A46D45">
        <w:t>The deflection shall not exceed L/240.</w:t>
      </w:r>
      <w:r w:rsidR="00A46D45">
        <w:t xml:space="preserve"> </w:t>
      </w:r>
      <w:r w:rsidRPr="00F719AE">
        <w:t>Adequate stiffener</w:t>
      </w:r>
      <w:r w:rsidR="003A27A1" w:rsidRPr="00F719AE">
        <w:t>s can be integral to each panel.</w:t>
      </w:r>
    </w:p>
    <w:p w14:paraId="3ABF4CDC" w14:textId="77777777" w:rsidR="00FA2173" w:rsidRPr="009C547E" w:rsidRDefault="00FA2173" w:rsidP="00FA2173">
      <w:pPr>
        <w:ind w:left="1440"/>
        <w:jc w:val="both"/>
      </w:pPr>
    </w:p>
    <w:p w14:paraId="02F76865" w14:textId="7EF528CE" w:rsidR="00437F50" w:rsidRPr="009C547E" w:rsidRDefault="00437F50" w:rsidP="005F54ED">
      <w:pPr>
        <w:pStyle w:val="Heading2"/>
        <w:tabs>
          <w:tab w:val="num" w:pos="1008"/>
        </w:tabs>
        <w:ind w:left="1008" w:hanging="1008"/>
        <w:jc w:val="left"/>
        <w:rPr>
          <w:rFonts w:ascii="Times New Roman" w:hAnsi="Times New Roman"/>
          <w:szCs w:val="24"/>
        </w:rPr>
      </w:pPr>
    </w:p>
    <w:p w14:paraId="68CA5C71" w14:textId="77777777" w:rsidR="002D6FB3" w:rsidRDefault="002D6FB3" w:rsidP="00FA2173"/>
    <w:p w14:paraId="2A0DE885" w14:textId="03081997" w:rsidR="005F54ED" w:rsidRPr="009C547E" w:rsidRDefault="005F54ED" w:rsidP="00FA2173">
      <w:r w:rsidRPr="009C547E">
        <w:lastRenderedPageBreak/>
        <w:t>EXECUTION</w:t>
      </w:r>
    </w:p>
    <w:p w14:paraId="729E0DFB" w14:textId="77777777" w:rsidR="005F54ED" w:rsidRPr="009C547E" w:rsidRDefault="005F54ED" w:rsidP="005F54ED">
      <w:pPr>
        <w:numPr>
          <w:ilvl w:val="1"/>
          <w:numId w:val="0"/>
        </w:numPr>
        <w:tabs>
          <w:tab w:val="num" w:pos="936"/>
        </w:tabs>
        <w:spacing w:before="120"/>
        <w:ind w:left="936" w:hanging="576"/>
        <w:rPr>
          <w:b/>
          <w:bCs/>
        </w:rPr>
      </w:pPr>
      <w:r w:rsidRPr="009C547E">
        <w:rPr>
          <w:b/>
          <w:bCs/>
        </w:rPr>
        <w:t>Handling and Storage</w:t>
      </w:r>
    </w:p>
    <w:p w14:paraId="348B43F4" w14:textId="77777777" w:rsidR="00437F50" w:rsidRPr="009C547E" w:rsidRDefault="00437F50" w:rsidP="005F54ED">
      <w:pPr>
        <w:numPr>
          <w:ilvl w:val="2"/>
          <w:numId w:val="0"/>
        </w:numPr>
        <w:tabs>
          <w:tab w:val="num" w:pos="1440"/>
        </w:tabs>
        <w:ind w:left="1440" w:hanging="720"/>
        <w:rPr>
          <w:b/>
        </w:rPr>
      </w:pPr>
    </w:p>
    <w:p w14:paraId="5DBAC586" w14:textId="77777777" w:rsidR="00437F50" w:rsidRPr="009C547E" w:rsidRDefault="005F54ED" w:rsidP="005F54ED">
      <w:pPr>
        <w:numPr>
          <w:ilvl w:val="2"/>
          <w:numId w:val="0"/>
        </w:numPr>
        <w:tabs>
          <w:tab w:val="num" w:pos="1440"/>
        </w:tabs>
        <w:ind w:left="1440" w:hanging="720"/>
      </w:pPr>
      <w:r w:rsidRPr="009C547E">
        <w:rPr>
          <w:b/>
        </w:rPr>
        <w:t xml:space="preserve">Handling </w:t>
      </w:r>
      <w:r w:rsidRPr="009C547E">
        <w:br/>
      </w:r>
    </w:p>
    <w:p w14:paraId="6138965F" w14:textId="77777777" w:rsidR="005F54ED" w:rsidRPr="009C547E" w:rsidRDefault="00437F50" w:rsidP="008E14AB">
      <w:pPr>
        <w:numPr>
          <w:ilvl w:val="2"/>
          <w:numId w:val="0"/>
        </w:numPr>
        <w:tabs>
          <w:tab w:val="num" w:pos="1440"/>
        </w:tabs>
        <w:ind w:left="1440" w:hanging="720"/>
        <w:jc w:val="both"/>
      </w:pPr>
      <w:r w:rsidRPr="009C547E">
        <w:tab/>
      </w:r>
      <w:r w:rsidR="005F54ED" w:rsidRPr="009C547E">
        <w:t xml:space="preserve">Protect the surface of FRP Launder Cover components from cuts, scratches, gouges, abrasions, and impacts. Do not use wire slings unless material is fully protected. Use spreader bars when lifting FRP. </w:t>
      </w:r>
    </w:p>
    <w:p w14:paraId="52ED9B8B" w14:textId="77777777" w:rsidR="00437F50" w:rsidRPr="009C547E" w:rsidRDefault="00437F50" w:rsidP="008E14AB">
      <w:pPr>
        <w:numPr>
          <w:ilvl w:val="2"/>
          <w:numId w:val="0"/>
        </w:numPr>
        <w:tabs>
          <w:tab w:val="num" w:pos="1440"/>
        </w:tabs>
        <w:ind w:left="1440" w:hanging="720"/>
        <w:jc w:val="both"/>
        <w:rPr>
          <w:b/>
        </w:rPr>
      </w:pPr>
    </w:p>
    <w:p w14:paraId="007505F5" w14:textId="77777777" w:rsidR="00437F50" w:rsidRPr="009C547E" w:rsidRDefault="005F54ED" w:rsidP="008E14AB">
      <w:pPr>
        <w:numPr>
          <w:ilvl w:val="2"/>
          <w:numId w:val="0"/>
        </w:numPr>
        <w:tabs>
          <w:tab w:val="num" w:pos="1440"/>
        </w:tabs>
        <w:ind w:left="1440" w:hanging="720"/>
        <w:jc w:val="both"/>
      </w:pPr>
      <w:r w:rsidRPr="009C547E">
        <w:rPr>
          <w:b/>
        </w:rPr>
        <w:t>Storage</w:t>
      </w:r>
      <w:r w:rsidRPr="009C547E">
        <w:br/>
      </w:r>
    </w:p>
    <w:p w14:paraId="24722F0B" w14:textId="77777777" w:rsidR="005F54ED" w:rsidRPr="009C547E" w:rsidRDefault="00437F50" w:rsidP="008E14AB">
      <w:pPr>
        <w:numPr>
          <w:ilvl w:val="2"/>
          <w:numId w:val="0"/>
        </w:numPr>
        <w:tabs>
          <w:tab w:val="num" w:pos="1440"/>
        </w:tabs>
        <w:ind w:left="1440" w:hanging="720"/>
        <w:jc w:val="both"/>
      </w:pPr>
      <w:r w:rsidRPr="009C547E">
        <w:tab/>
      </w:r>
      <w:r w:rsidR="005F54ED" w:rsidRPr="009C547E">
        <w:t>Store panels under cover. Keep panels dry in accordance with manufacturer’s instructions.</w:t>
      </w:r>
    </w:p>
    <w:p w14:paraId="4B8384D3" w14:textId="77777777" w:rsidR="00437F50" w:rsidRPr="009C547E" w:rsidRDefault="00437F50" w:rsidP="005F54ED">
      <w:pPr>
        <w:numPr>
          <w:ilvl w:val="1"/>
          <w:numId w:val="0"/>
        </w:numPr>
        <w:tabs>
          <w:tab w:val="num" w:pos="936"/>
        </w:tabs>
        <w:spacing w:before="120"/>
        <w:ind w:left="936" w:hanging="576"/>
        <w:rPr>
          <w:b/>
          <w:bCs/>
        </w:rPr>
      </w:pPr>
    </w:p>
    <w:p w14:paraId="0F8B711A" w14:textId="77777777" w:rsidR="005F54ED" w:rsidRPr="009C547E" w:rsidRDefault="008F7BBD" w:rsidP="005F54ED">
      <w:pPr>
        <w:numPr>
          <w:ilvl w:val="1"/>
          <w:numId w:val="0"/>
        </w:numPr>
        <w:tabs>
          <w:tab w:val="num" w:pos="936"/>
        </w:tabs>
        <w:spacing w:before="120"/>
        <w:ind w:left="936" w:hanging="576"/>
        <w:rPr>
          <w:b/>
          <w:bCs/>
        </w:rPr>
      </w:pPr>
      <w:r w:rsidRPr="009C547E">
        <w:rPr>
          <w:b/>
          <w:bCs/>
        </w:rPr>
        <w:t xml:space="preserve">    </w:t>
      </w:r>
      <w:r w:rsidR="005F54ED" w:rsidRPr="009C547E">
        <w:rPr>
          <w:b/>
          <w:bCs/>
        </w:rPr>
        <w:t>Installation of FRP Launder Covers</w:t>
      </w:r>
    </w:p>
    <w:p w14:paraId="737EB787" w14:textId="77777777" w:rsidR="00437F50" w:rsidRPr="009C547E" w:rsidRDefault="00437F50" w:rsidP="005F54ED">
      <w:pPr>
        <w:numPr>
          <w:ilvl w:val="2"/>
          <w:numId w:val="0"/>
        </w:numPr>
        <w:tabs>
          <w:tab w:val="num" w:pos="1440"/>
        </w:tabs>
        <w:ind w:left="1440" w:hanging="720"/>
        <w:rPr>
          <w:b/>
        </w:rPr>
      </w:pPr>
    </w:p>
    <w:p w14:paraId="5F53A203" w14:textId="77777777" w:rsidR="00437F50" w:rsidRPr="009C547E" w:rsidRDefault="005F54ED" w:rsidP="00437F50">
      <w:pPr>
        <w:ind w:left="936"/>
        <w:rPr>
          <w:b/>
        </w:rPr>
      </w:pPr>
      <w:r w:rsidRPr="009C547E">
        <w:rPr>
          <w:b/>
        </w:rPr>
        <w:t>Installation Instructions</w:t>
      </w:r>
      <w:r w:rsidRPr="009C547E">
        <w:rPr>
          <w:b/>
        </w:rPr>
        <w:br/>
      </w:r>
      <w:r w:rsidRPr="009C547E">
        <w:t>Installer must follow manufacturer's installation instructions and the shop drawings.</w:t>
      </w:r>
    </w:p>
    <w:p w14:paraId="267B438E" w14:textId="77777777" w:rsidR="005F54ED" w:rsidRPr="009C547E" w:rsidRDefault="005F54ED" w:rsidP="00437F50">
      <w:pPr>
        <w:ind w:left="936"/>
      </w:pPr>
      <w:r w:rsidRPr="009C547E">
        <w:t>Seal cut edges with manufacturer’s sealant.</w:t>
      </w:r>
    </w:p>
    <w:p w14:paraId="61DB58BB" w14:textId="77777777" w:rsidR="005F54ED" w:rsidRPr="009C547E" w:rsidRDefault="005F54ED" w:rsidP="005F54ED">
      <w:pPr>
        <w:pStyle w:val="Heading2"/>
        <w:ind w:left="1008" w:hanging="1008"/>
        <w:rPr>
          <w:rFonts w:ascii="Times New Roman" w:hAnsi="Times New Roman"/>
          <w:szCs w:val="24"/>
        </w:rPr>
      </w:pPr>
    </w:p>
    <w:p w14:paraId="36E7D5FA" w14:textId="77777777" w:rsidR="005F54ED" w:rsidRPr="009C547E" w:rsidRDefault="005F54ED" w:rsidP="008E14AB">
      <w:pPr>
        <w:jc w:val="both"/>
      </w:pPr>
      <w:r w:rsidRPr="009C547E">
        <w:t>The property values are based upon tests believed to be reliable, performed on laboratory test plaques. However, no liability is assumed resulting from its use. We suggest that the user perform tests in order to establish the material suitable for the specific application.</w:t>
      </w:r>
    </w:p>
    <w:p w14:paraId="77089BB4" w14:textId="77777777" w:rsidR="005F54ED" w:rsidRPr="009C547E" w:rsidRDefault="005F54ED" w:rsidP="008E14AB">
      <w:pPr>
        <w:jc w:val="both"/>
      </w:pPr>
    </w:p>
    <w:p w14:paraId="204A37F6" w14:textId="77777777" w:rsidR="005F54ED" w:rsidRPr="009C547E" w:rsidRDefault="005F54ED" w:rsidP="005F54ED">
      <w:r w:rsidRPr="009C547E">
        <w:tab/>
      </w:r>
    </w:p>
    <w:p w14:paraId="75C79B4C" w14:textId="0696EAFF" w:rsidR="009C547E" w:rsidRDefault="005F54ED" w:rsidP="001A3CD7">
      <w:r w:rsidRPr="009C547E">
        <w:tab/>
      </w:r>
      <w:r w:rsidRPr="009C547E">
        <w:tab/>
      </w:r>
      <w:r w:rsidRPr="009C547E">
        <w:tab/>
      </w:r>
      <w:r w:rsidRPr="009C547E">
        <w:tab/>
      </w:r>
      <w:r w:rsidRPr="009C547E">
        <w:tab/>
      </w:r>
      <w:r w:rsidRPr="009C547E">
        <w:tab/>
      </w:r>
    </w:p>
    <w:p w14:paraId="059DB60A" w14:textId="77777777" w:rsidR="009C547E" w:rsidRDefault="009C547E" w:rsidP="001A3CD7"/>
    <w:p w14:paraId="0E5D41D4" w14:textId="77777777" w:rsidR="009C547E" w:rsidRDefault="009C547E" w:rsidP="001A3CD7"/>
    <w:p w14:paraId="2AB30B3A" w14:textId="77777777" w:rsidR="009C547E" w:rsidRDefault="009C547E" w:rsidP="009C547E">
      <w:pPr>
        <w:jc w:val="center"/>
      </w:pPr>
    </w:p>
    <w:p w14:paraId="31C2862A" w14:textId="77777777" w:rsidR="009C547E" w:rsidRDefault="009C547E" w:rsidP="001A3CD7"/>
    <w:p w14:paraId="0EA1C7C9" w14:textId="77777777" w:rsidR="009C547E" w:rsidRDefault="009C547E" w:rsidP="001A3CD7"/>
    <w:p w14:paraId="6F7A2B48" w14:textId="099B53AD" w:rsidR="005F54ED" w:rsidRPr="009C547E" w:rsidRDefault="00437F50" w:rsidP="009C547E">
      <w:pPr>
        <w:ind w:left="6480"/>
        <w:rPr>
          <w:b/>
        </w:rPr>
      </w:pPr>
      <w:r w:rsidRPr="009C547E">
        <w:rPr>
          <w:b/>
        </w:rPr>
        <w:t xml:space="preserve">Revised: </w:t>
      </w:r>
      <w:r w:rsidR="004471CC">
        <w:rPr>
          <w:b/>
        </w:rPr>
        <w:t>October,</w:t>
      </w:r>
      <w:r w:rsidR="005F54ED" w:rsidRPr="009C547E">
        <w:rPr>
          <w:b/>
        </w:rPr>
        <w:t xml:space="preserve"> 20</w:t>
      </w:r>
      <w:r w:rsidR="00764489">
        <w:rPr>
          <w:b/>
        </w:rPr>
        <w:t>2</w:t>
      </w:r>
      <w:r w:rsidR="004471CC">
        <w:rPr>
          <w:b/>
        </w:rPr>
        <w:t>2</w:t>
      </w:r>
    </w:p>
    <w:sectPr w:rsidR="005F54ED" w:rsidRPr="009C547E" w:rsidSect="00364DF5">
      <w:type w:val="continuous"/>
      <w:pgSz w:w="12240" w:h="15840"/>
      <w:pgMar w:top="1440" w:right="1440" w:bottom="1440" w:left="1440" w:header="504"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1686F" w14:textId="77777777" w:rsidR="00527086" w:rsidRDefault="00527086">
      <w:r>
        <w:separator/>
      </w:r>
    </w:p>
  </w:endnote>
  <w:endnote w:type="continuationSeparator" w:id="0">
    <w:p w14:paraId="4657F62D" w14:textId="77777777" w:rsidR="00527086" w:rsidRDefault="0052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swiss"/>
    <w:notTrueType/>
    <w:pitch w:val="variable"/>
    <w:sig w:usb0="00000003" w:usb1="00000000" w:usb2="00000000" w:usb3="00000000" w:csb0="00000001" w:csb1="00000000"/>
  </w:font>
  <w:font w:name="Arial Italic">
    <w:panose1 w:val="020B060402020209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0A8D7" w14:textId="2181132D" w:rsidR="005F54ED" w:rsidRPr="009A4F5E" w:rsidRDefault="00F16464" w:rsidP="00DB44F6">
    <w:pPr>
      <w:spacing w:line="360" w:lineRule="auto"/>
      <w:jc w:val="center"/>
      <w:rPr>
        <w:rFonts w:ascii="Arial" w:hAnsi="Arial"/>
        <w:b/>
        <w:sz w:val="18"/>
        <w:szCs w:val="20"/>
      </w:rPr>
    </w:pPr>
    <w:r>
      <w:rPr>
        <w:rFonts w:ascii="Arial Bold" w:hAnsi="Arial Bold"/>
        <w:noProof/>
        <w:sz w:val="20"/>
        <w:szCs w:val="18"/>
        <w:lang w:val="en-CA" w:eastAsia="en-CA"/>
      </w:rPr>
      <mc:AlternateContent>
        <mc:Choice Requires="wps">
          <w:drawing>
            <wp:anchor distT="0" distB="0" distL="114300" distR="114300" simplePos="0" relativeHeight="251656704" behindDoc="0" locked="0" layoutInCell="1" allowOverlap="1" wp14:anchorId="08C7C390" wp14:editId="64581095">
              <wp:simplePos x="0" y="0"/>
              <wp:positionH relativeFrom="column">
                <wp:posOffset>0</wp:posOffset>
              </wp:positionH>
              <wp:positionV relativeFrom="paragraph">
                <wp:posOffset>-186055</wp:posOffset>
              </wp:positionV>
              <wp:extent cx="640080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5C4DA" w14:textId="77777777" w:rsidR="005F54ED" w:rsidRDefault="005F54ED" w:rsidP="00DB44F6">
                          <w:pPr>
                            <w:pBdr>
                              <w:top w:val="single" w:sz="4" w:space="1" w:color="FF0000"/>
                            </w:pBdr>
                          </w:pPr>
                        </w:p>
                        <w:p w14:paraId="538DA5C7" w14:textId="77777777" w:rsidR="005F54ED" w:rsidRDefault="005F54ED"/>
                        <w:p w14:paraId="7C1DA12D" w14:textId="77777777" w:rsidR="005F54ED" w:rsidRDefault="005F54ED"/>
                        <w:p w14:paraId="17BD2C0B" w14:textId="77777777" w:rsidR="005F54ED" w:rsidRDefault="005F54ED"/>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C7C390" id="_x0000_t202" coordsize="21600,21600" o:spt="202" path="m,l,21600r21600,l21600,xe">
              <v:stroke joinstyle="miter"/>
              <v:path gradientshapeok="t" o:connecttype="rect"/>
            </v:shapetype>
            <v:shape id="Text Box 1" o:spid="_x0000_s1027" type="#_x0000_t202" style="position:absolute;left:0;text-align:left;margin-left:0;margin-top:-14.65pt;width:7in;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yej2wEAAKgDAAAOAAAAZHJzL2Uyb0RvYy54bWysU9tu2zAMfR+wfxD0vtgJgiAz4hRdiw4D&#10;ugvQ7QMUWbaF2aJGKrGzrx8lu2m2vQ17EURSPuQ5PN7djH0nTgbJgivlcpFLYZyGyrqmlN++PrzZ&#10;SkFBuUp14Ewpz4bkzf71q93gC7OCFrrKoGAQR8XgS9mG4IssI92aXtECvHFcrAF7FTjEJqtQDYze&#10;d9kqzzfZAFh5BG2IOHs/FeU+4de10eFzXZMJoislzxbSiek8xDPb71TRoPKt1fMY6h+m6JV13PQC&#10;da+CEke0f0H1ViMQ1GGhoc+grq02iQOzWeZ/sHlqlTeJC4tD/iIT/T9Y/en05L+gCOM7GHmBiQT5&#10;R9DfSTi4a5VrzC0iDK1RFTdeRsmywVMxfxqlpoIiyGH4CBUvWR0DJKCxxj6qwjwFo/MCzhfRzRiE&#10;5uRmnefbnEuaa6vVdsP32EIVz197pPDeQC/ipZTIS03o6vRIYXr6/CQ2c/Bguy4ttnO/JRgzZtL0&#10;ceBp9DAeRmGrmVokc4DqzHQQJruwvfnSAv6UYmCrlJJ+HBUaKboPjiV5u1yvo7euA7wODteBcpqh&#10;ShmkmK53YfLj0aNtWu40LcHBLctY28TwZap5fLZD0mi2bvTbdZxevfxg+18AAAD//wMAUEsDBBQA&#10;BgAIAAAAIQCeRiKa2wAAAAcBAAAPAAAAZHJzL2Rvd25yZXYueG1sTI/NTsMwEITvSLyDtUjcWpsi&#10;mpDGqVARD0CpxNWJt3FUex3Fzg99etwTHHdmNPNtuV+cZRMOofMk4WktgCE1XnfUSjh9faxyYCEq&#10;0sp6Qgk/GGBf3d+VqtB+pk+cjrFlqYRCoSSYGPuC89AYdCqsfY+UvLMfnIrpHFquBzWncmf5Rogt&#10;d6qjtGBUjweDzeU4OgnNdXzPD109zdfsO6sXY1/OZKV8fFjedsAiLvEvDDf8hA5VYqr9SDowKyE9&#10;EiWsNq/PwG62EHmSagnbDHhV8v/81S8AAAD//wMAUEsBAi0AFAAGAAgAAAAhALaDOJL+AAAA4QEA&#10;ABMAAAAAAAAAAAAAAAAAAAAAAFtDb250ZW50X1R5cGVzXS54bWxQSwECLQAUAAYACAAAACEAOP0h&#10;/9YAAACUAQAACwAAAAAAAAAAAAAAAAAvAQAAX3JlbHMvLnJlbHNQSwECLQAUAAYACAAAACEAol8n&#10;o9sBAACoAwAADgAAAAAAAAAAAAAAAAAuAgAAZHJzL2Uyb0RvYy54bWxQSwECLQAUAAYACAAAACEA&#10;nkYimtsAAAAHAQAADwAAAAAAAAAAAAAAAAA1BAAAZHJzL2Rvd25yZXYueG1sUEsFBgAAAAAEAAQA&#10;8wAAAD0FAAAAAA==&#10;" filled="f" stroked="f">
              <v:textbox inset=",7.2pt,,7.2pt">
                <w:txbxContent>
                  <w:p w14:paraId="34F5C4DA" w14:textId="77777777" w:rsidR="005F54ED" w:rsidRDefault="005F54ED" w:rsidP="00DB44F6">
                    <w:pPr>
                      <w:pBdr>
                        <w:top w:val="single" w:sz="4" w:space="1" w:color="FF0000"/>
                      </w:pBdr>
                    </w:pPr>
                  </w:p>
                  <w:p w14:paraId="538DA5C7" w14:textId="77777777" w:rsidR="005F54ED" w:rsidRDefault="005F54ED"/>
                  <w:p w14:paraId="7C1DA12D" w14:textId="77777777" w:rsidR="005F54ED" w:rsidRDefault="005F54ED"/>
                  <w:p w14:paraId="17BD2C0B" w14:textId="77777777" w:rsidR="005F54ED" w:rsidRDefault="005F54ED"/>
                </w:txbxContent>
              </v:textbox>
            </v:shape>
          </w:pict>
        </mc:Fallback>
      </mc:AlternateContent>
    </w:r>
    <w:r w:rsidR="005F54ED" w:rsidRPr="00FA22FD">
      <w:rPr>
        <w:rFonts w:ascii="Arial" w:hAnsi="Arial"/>
        <w:sz w:val="18"/>
        <w:szCs w:val="20"/>
      </w:rPr>
      <w:t>Protectolite Composites Inc.</w:t>
    </w:r>
    <w:r w:rsidR="005F54ED" w:rsidRPr="009A4F5E">
      <w:rPr>
        <w:rFonts w:ascii="Arial" w:hAnsi="Arial"/>
        <w:b/>
        <w:sz w:val="18"/>
        <w:szCs w:val="20"/>
      </w:rPr>
      <w:t xml:space="preserve">  </w:t>
    </w:r>
    <w:r w:rsidR="005F54ED" w:rsidRPr="009A4F5E">
      <w:rPr>
        <w:rFonts w:ascii="Arial" w:hAnsi="Arial"/>
        <w:b/>
        <w:color w:val="FF0000"/>
        <w:sz w:val="18"/>
        <w:szCs w:val="20"/>
      </w:rPr>
      <w:t>•</w:t>
    </w:r>
    <w:r w:rsidR="005F54ED">
      <w:rPr>
        <w:rFonts w:ascii="Arial" w:hAnsi="Arial"/>
        <w:b/>
        <w:sz w:val="18"/>
        <w:szCs w:val="20"/>
      </w:rPr>
      <w:t xml:space="preserve"> </w:t>
    </w:r>
    <w:r w:rsidR="005F54ED" w:rsidRPr="009A4F5E">
      <w:rPr>
        <w:rFonts w:ascii="Arial" w:hAnsi="Arial"/>
        <w:sz w:val="18"/>
        <w:szCs w:val="20"/>
      </w:rPr>
      <w:t>84 Railside Road</w:t>
    </w:r>
    <w:r w:rsidR="005F54ED" w:rsidRPr="009A4F5E">
      <w:rPr>
        <w:rFonts w:ascii="Arial" w:hAnsi="Arial"/>
        <w:b/>
        <w:sz w:val="18"/>
        <w:szCs w:val="20"/>
      </w:rPr>
      <w:t xml:space="preserve"> </w:t>
    </w:r>
    <w:r w:rsidR="005F54ED" w:rsidRPr="009A4F5E">
      <w:rPr>
        <w:rFonts w:ascii="Arial" w:hAnsi="Arial"/>
        <w:b/>
        <w:color w:val="FF0000"/>
        <w:sz w:val="18"/>
        <w:szCs w:val="20"/>
      </w:rPr>
      <w:t>•</w:t>
    </w:r>
    <w:r w:rsidR="005F54ED">
      <w:rPr>
        <w:rFonts w:ascii="Arial" w:hAnsi="Arial"/>
        <w:b/>
        <w:sz w:val="18"/>
        <w:szCs w:val="20"/>
      </w:rPr>
      <w:t xml:space="preserve"> </w:t>
    </w:r>
    <w:r w:rsidR="005F54ED" w:rsidRPr="009A4F5E">
      <w:rPr>
        <w:rFonts w:ascii="Arial" w:hAnsi="Arial"/>
        <w:b/>
        <w:sz w:val="18"/>
        <w:szCs w:val="20"/>
      </w:rPr>
      <w:t xml:space="preserve"> </w:t>
    </w:r>
    <w:r w:rsidR="005F54ED" w:rsidRPr="009A4F5E">
      <w:rPr>
        <w:rFonts w:ascii="Arial" w:hAnsi="Arial"/>
        <w:sz w:val="18"/>
        <w:szCs w:val="20"/>
      </w:rPr>
      <w:t>Toronto, Ontario M3A 1A3</w:t>
    </w:r>
    <w:r w:rsidR="005F54ED">
      <w:rPr>
        <w:rFonts w:ascii="Arial" w:hAnsi="Arial"/>
        <w:b/>
        <w:sz w:val="18"/>
        <w:szCs w:val="20"/>
      </w:rPr>
      <w:t xml:space="preserve">  </w:t>
    </w:r>
    <w:r w:rsidR="005F54ED" w:rsidRPr="00FA22FD">
      <w:rPr>
        <w:rFonts w:ascii="Arial" w:hAnsi="Arial"/>
        <w:color w:val="FF0000"/>
        <w:sz w:val="18"/>
        <w:szCs w:val="20"/>
      </w:rPr>
      <w:t>•</w:t>
    </w:r>
    <w:r w:rsidR="005F54ED" w:rsidRPr="00FA22FD">
      <w:rPr>
        <w:rFonts w:ascii="Arial" w:hAnsi="Arial"/>
        <w:sz w:val="18"/>
        <w:szCs w:val="20"/>
      </w:rPr>
      <w:t xml:space="preserve">   p  416-444-4484  </w:t>
    </w:r>
    <w:r w:rsidR="005F54ED" w:rsidRPr="00FA22FD">
      <w:rPr>
        <w:rFonts w:ascii="Arial" w:hAnsi="Arial"/>
        <w:color w:val="FF0000"/>
        <w:sz w:val="18"/>
        <w:szCs w:val="20"/>
      </w:rPr>
      <w:t>•</w:t>
    </w:r>
    <w:r w:rsidR="005F54ED" w:rsidRPr="00FA22FD">
      <w:rPr>
        <w:rFonts w:ascii="Arial" w:hAnsi="Arial"/>
        <w:sz w:val="18"/>
        <w:szCs w:val="20"/>
      </w:rPr>
      <w:t xml:space="preserve">   f  416-444-4485</w:t>
    </w:r>
  </w:p>
  <w:p w14:paraId="237A409C" w14:textId="77777777" w:rsidR="005F54ED" w:rsidRPr="009A4F5E" w:rsidRDefault="00D06368" w:rsidP="00DB44F6">
    <w:pPr>
      <w:spacing w:line="360" w:lineRule="auto"/>
      <w:jc w:val="center"/>
      <w:rPr>
        <w:rFonts w:ascii="Arial" w:hAnsi="Arial"/>
        <w:sz w:val="18"/>
      </w:rPr>
    </w:pPr>
    <w:hyperlink r:id="rId1" w:history="1">
      <w:r w:rsidR="005F54ED" w:rsidRPr="009A4F5E">
        <w:rPr>
          <w:rFonts w:ascii="Arial" w:hAnsi="Arial"/>
          <w:sz w:val="18"/>
        </w:rPr>
        <w:t>kszasz@protectolite.com</w:t>
      </w:r>
    </w:hyperlink>
    <w:r w:rsidR="005F54ED">
      <w:rPr>
        <w:rFonts w:ascii="Arial" w:hAnsi="Arial"/>
        <w:sz w:val="18"/>
      </w:rPr>
      <w:t xml:space="preserve"> </w:t>
    </w:r>
    <w:r w:rsidR="005F54ED" w:rsidRPr="009A4F5E">
      <w:rPr>
        <w:rFonts w:ascii="Arial" w:hAnsi="Arial"/>
        <w:sz w:val="18"/>
      </w:rPr>
      <w:t xml:space="preserve"> </w:t>
    </w:r>
    <w:r w:rsidR="005F54ED" w:rsidRPr="009A4F5E">
      <w:rPr>
        <w:rFonts w:ascii="Arial" w:hAnsi="Arial"/>
        <w:b/>
        <w:color w:val="FF0000"/>
        <w:sz w:val="18"/>
        <w:szCs w:val="20"/>
      </w:rPr>
      <w:t>•</w:t>
    </w:r>
    <w:r w:rsidR="005F54ED">
      <w:rPr>
        <w:rFonts w:ascii="Arial" w:hAnsi="Arial"/>
        <w:sz w:val="18"/>
      </w:rPr>
      <w:t xml:space="preserve">   </w:t>
    </w:r>
    <w:hyperlink r:id="rId2" w:history="1">
      <w:r w:rsidR="005F54ED" w:rsidRPr="009A4F5E">
        <w:rPr>
          <w:rFonts w:ascii="Arial" w:hAnsi="Arial"/>
          <w:sz w:val="18"/>
        </w:rPr>
        <w:t>www.protectolite.com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63E27" w14:textId="77777777" w:rsidR="00527086" w:rsidRDefault="00527086">
      <w:r>
        <w:separator/>
      </w:r>
    </w:p>
  </w:footnote>
  <w:footnote w:type="continuationSeparator" w:id="0">
    <w:p w14:paraId="2CE91C2A" w14:textId="77777777" w:rsidR="00527086" w:rsidRDefault="0052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17503" w14:textId="77777777" w:rsidR="005F54ED" w:rsidRDefault="005F54ED" w:rsidP="00DB44F6">
    <w:pPr>
      <w:pStyle w:val="Header"/>
      <w:ind w:left="990"/>
      <w:jc w:val="right"/>
      <w:rPr>
        <w:sz w:val="18"/>
        <w:szCs w:val="18"/>
      </w:rPr>
    </w:pPr>
    <w:r>
      <w:rPr>
        <w:sz w:val="18"/>
        <w:szCs w:val="18"/>
      </w:rPr>
      <w:tab/>
    </w:r>
  </w:p>
  <w:p w14:paraId="29C2B5A7" w14:textId="77777777" w:rsidR="005F54ED" w:rsidRDefault="005D57C2" w:rsidP="00DB44F6">
    <w:pPr>
      <w:pStyle w:val="Header"/>
      <w:ind w:left="990" w:hanging="990"/>
      <w:jc w:val="right"/>
      <w:rPr>
        <w:rFonts w:ascii="Arial Bold" w:hAnsi="Arial Bold"/>
        <w:sz w:val="18"/>
        <w:szCs w:val="18"/>
      </w:rPr>
    </w:pPr>
    <w:r>
      <w:rPr>
        <w:noProof/>
        <w:lang w:val="en-CA" w:eastAsia="en-CA"/>
      </w:rPr>
      <w:drawing>
        <wp:anchor distT="0" distB="0" distL="114300" distR="114300" simplePos="0" relativeHeight="251658752" behindDoc="1" locked="0" layoutInCell="1" allowOverlap="0" wp14:anchorId="3A62DFD8" wp14:editId="7E3245DF">
          <wp:simplePos x="0" y="0"/>
          <wp:positionH relativeFrom="column">
            <wp:posOffset>76200</wp:posOffset>
          </wp:positionH>
          <wp:positionV relativeFrom="paragraph">
            <wp:posOffset>5715</wp:posOffset>
          </wp:positionV>
          <wp:extent cx="2590800" cy="463550"/>
          <wp:effectExtent l="19050" t="0" r="0" b="0"/>
          <wp:wrapNone/>
          <wp:docPr id="10" name="Picture 10" descr="Protectolite_composites_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Protectolite_composites_rgb"/>
                  <pic:cNvPicPr>
                    <a:picLocks noChangeArrowheads="1"/>
                  </pic:cNvPicPr>
                </pic:nvPicPr>
                <pic:blipFill>
                  <a:blip r:embed="rId1"/>
                  <a:srcRect/>
                  <a:stretch>
                    <a:fillRect/>
                  </a:stretch>
                </pic:blipFill>
                <pic:spPr bwMode="auto">
                  <a:xfrm>
                    <a:off x="0" y="0"/>
                    <a:ext cx="2590800" cy="463550"/>
                  </a:xfrm>
                  <a:prstGeom prst="rect">
                    <a:avLst/>
                  </a:prstGeom>
                  <a:noFill/>
                  <a:ln w="9525">
                    <a:noFill/>
                    <a:miter lim="800000"/>
                    <a:headEnd/>
                    <a:tailEnd/>
                  </a:ln>
                </pic:spPr>
              </pic:pic>
            </a:graphicData>
          </a:graphic>
        </wp:anchor>
      </w:drawing>
    </w:r>
    <w:r w:rsidR="005F54ED" w:rsidRPr="002365B9">
      <w:rPr>
        <w:rFonts w:ascii="Arial Bold" w:hAnsi="Arial Bold"/>
        <w:sz w:val="18"/>
        <w:szCs w:val="18"/>
      </w:rPr>
      <w:t xml:space="preserve"> </w:t>
    </w:r>
  </w:p>
  <w:p w14:paraId="2DBF9F09" w14:textId="77777777" w:rsidR="005F54ED" w:rsidRPr="009A4F5E" w:rsidRDefault="005F54ED" w:rsidP="00DB44F6">
    <w:pPr>
      <w:pStyle w:val="Header"/>
      <w:ind w:right="144"/>
      <w:jc w:val="right"/>
      <w:rPr>
        <w:rFonts w:ascii="Arial Italic" w:hAnsi="Arial Italic"/>
        <w:sz w:val="20"/>
        <w:szCs w:val="18"/>
      </w:rPr>
    </w:pPr>
    <w:r w:rsidRPr="009A4F5E">
      <w:rPr>
        <w:rFonts w:ascii="Arial Italic" w:hAnsi="Arial Italic"/>
        <w:sz w:val="20"/>
        <w:szCs w:val="18"/>
      </w:rPr>
      <w:t>The State of the Part—Customized to Your Needs</w:t>
    </w:r>
  </w:p>
  <w:p w14:paraId="2B44EE2B" w14:textId="77777777" w:rsidR="005F54ED" w:rsidRDefault="005F54ED" w:rsidP="00DB44F6">
    <w:pPr>
      <w:pStyle w:val="Header"/>
      <w:rPr>
        <w:rFonts w:ascii="Arial Bold" w:hAnsi="Arial Bold"/>
        <w:sz w:val="20"/>
        <w:szCs w:val="18"/>
      </w:rPr>
    </w:pPr>
  </w:p>
  <w:p w14:paraId="0E71AF8E" w14:textId="3BE52A1F" w:rsidR="005F54ED" w:rsidRDefault="00F16464" w:rsidP="00DB44F6">
    <w:pPr>
      <w:pStyle w:val="Header"/>
      <w:ind w:left="990" w:hanging="990"/>
      <w:jc w:val="center"/>
      <w:rPr>
        <w:rFonts w:ascii="Arial Bold" w:hAnsi="Arial Bold"/>
        <w:sz w:val="20"/>
        <w:szCs w:val="18"/>
      </w:rPr>
    </w:pPr>
    <w:r>
      <w:rPr>
        <w:rFonts w:ascii="Arial Bold" w:hAnsi="Arial Bold"/>
        <w:noProof/>
        <w:sz w:val="20"/>
        <w:szCs w:val="18"/>
        <w:lang w:val="en-CA" w:eastAsia="en-CA"/>
      </w:rPr>
      <mc:AlternateContent>
        <mc:Choice Requires="wps">
          <w:drawing>
            <wp:anchor distT="0" distB="0" distL="114300" distR="114300" simplePos="0" relativeHeight="251657728" behindDoc="0" locked="0" layoutInCell="1" allowOverlap="1" wp14:anchorId="69AF6522" wp14:editId="2FA08398">
              <wp:simplePos x="0" y="0"/>
              <wp:positionH relativeFrom="column">
                <wp:posOffset>0</wp:posOffset>
              </wp:positionH>
              <wp:positionV relativeFrom="paragraph">
                <wp:posOffset>45085</wp:posOffset>
              </wp:positionV>
              <wp:extent cx="64008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6289A" w14:textId="77777777" w:rsidR="005F54ED" w:rsidRDefault="005F54ED" w:rsidP="00DB44F6">
                          <w:pPr>
                            <w:pBdr>
                              <w:top w:val="single" w:sz="4" w:space="1" w:color="FF0000"/>
                            </w:pBdr>
                          </w:pPr>
                        </w:p>
                        <w:p w14:paraId="6B708C1C" w14:textId="77777777" w:rsidR="005F54ED" w:rsidRDefault="005F54ED"/>
                        <w:p w14:paraId="57BC0B3A" w14:textId="77777777" w:rsidR="005F54ED" w:rsidRDefault="005F54ED"/>
                        <w:p w14:paraId="6407900D" w14:textId="77777777" w:rsidR="005F54ED" w:rsidRDefault="005F54ED"/>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AF6522" id="_x0000_t202" coordsize="21600,21600" o:spt="202" path="m,l,21600r21600,l21600,xe">
              <v:stroke joinstyle="miter"/>
              <v:path gradientshapeok="t" o:connecttype="rect"/>
            </v:shapetype>
            <v:shape id="Text Box 2" o:spid="_x0000_s1026" type="#_x0000_t202" style="position:absolute;left:0;text-align:left;margin-left:0;margin-top:3.55pt;width:7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EBu2AEAAKEDAAAOAAAAZHJzL2Uyb0RvYy54bWysU9tu2zAMfR+wfxD0vtjJgqI14hRdiw4D&#10;ugvQ7QNkWbKN2aJGKrGzrx8lp2nWvg17EXjzIc8hvbmehl7sDVIHrpTLRS6FcRrqzjWl/PH9/t2l&#10;FBSUq1UPzpTyYEheb9++2Yy+MCtooa8NCgZxVIy+lG0Ivsgy0q0ZFC3AG8dJCziowC42WY1qZPSh&#10;z1Z5fpGNgLVH0IaIo3dzUm4TvrVGh6/WkgmiLyXPFtKL6a3im203qmhQ+bbTxzHUP0wxqM5x0xPU&#10;nQpK7LB7BTV0GoHAhoWGIQNrO20SB2azzF+weWyVN4kLi0P+JBP9P1j9Zf/ov6EI0weYeIGJBPkH&#10;0D9JOLhtlWvMDSKMrVE1N15GybLRU3H8NEpNBUWQavwMNS9Z7QIkoMniEFVhnoLReQGHk+hmCkJz&#10;8GKd55c5pzTn3q9XV2zHFqp4+tojhY8GBhGNUiIvNaGr/QOFufSpJDZzcN/1fVps7/4KMGaMpOnj&#10;wPPoYaomro4sKqgPzANhvhO+azZawN9SjHwjpaRfO4VGiv6TYy2ulut1PKpzB8+d6txRTjNUKYMU&#10;s3kb5kPceeyaljvN6ju4Yf1sl6g9T3Wcm+8giXO82Xho536qev6ztn8AAAD//wMAUEsDBBQABgAI&#10;AAAAIQB9sBgL2QAAAAYBAAAPAAAAZHJzL2Rvd25yZXYueG1sTI/NTsMwEITvSLyDtUjcqBMkmihk&#10;U6EiHoCCxNWJt3GEvY5i54c+Pe4Jjjszmvm2PmzOioWmMHhGyHcZCOLO64F7hM+Pt4cSRIiKtbKe&#10;CeGHAhya25taVdqv/E7LKfYilXCoFIKJcaykDJ0hp8LOj8TJO/vJqZjOqZd6Umsqd1Y+ZtleOjVw&#10;WjBqpKOh7vs0O4TuMr+Wx6Fd1kvxVbSbsU9ntoj3d9vLM4hIW/wLwxU/oUOTmFo/sw7CIqRHIkKR&#10;g7iaWVYmoUXY5znIppb/8ZtfAAAA//8DAFBLAQItABQABgAIAAAAIQC2gziS/gAAAOEBAAATAAAA&#10;AAAAAAAAAAAAAAAAAABbQ29udGVudF9UeXBlc10ueG1sUEsBAi0AFAAGAAgAAAAhADj9If/WAAAA&#10;lAEAAAsAAAAAAAAAAAAAAAAALwEAAF9yZWxzLy5yZWxzUEsBAi0AFAAGAAgAAAAhACIwQG7YAQAA&#10;oQMAAA4AAAAAAAAAAAAAAAAALgIAAGRycy9lMm9Eb2MueG1sUEsBAi0AFAAGAAgAAAAhAH2wGAvZ&#10;AAAABgEAAA8AAAAAAAAAAAAAAAAAMgQAAGRycy9kb3ducmV2LnhtbFBLBQYAAAAABAAEAPMAAAA4&#10;BQAAAAA=&#10;" filled="f" stroked="f">
              <v:textbox inset=",7.2pt,,7.2pt">
                <w:txbxContent>
                  <w:p w14:paraId="72A6289A" w14:textId="77777777" w:rsidR="005F54ED" w:rsidRDefault="005F54ED" w:rsidP="00DB44F6">
                    <w:pPr>
                      <w:pBdr>
                        <w:top w:val="single" w:sz="4" w:space="1" w:color="FF0000"/>
                      </w:pBdr>
                    </w:pPr>
                  </w:p>
                  <w:p w14:paraId="6B708C1C" w14:textId="77777777" w:rsidR="005F54ED" w:rsidRDefault="005F54ED"/>
                  <w:p w14:paraId="57BC0B3A" w14:textId="77777777" w:rsidR="005F54ED" w:rsidRDefault="005F54ED"/>
                  <w:p w14:paraId="6407900D" w14:textId="77777777" w:rsidR="005F54ED" w:rsidRDefault="005F54ED"/>
                </w:txbxContent>
              </v:textbox>
            </v:shape>
          </w:pict>
        </mc:Fallback>
      </mc:AlternateContent>
    </w:r>
  </w:p>
  <w:p w14:paraId="3A689C73" w14:textId="77777777" w:rsidR="005F54ED" w:rsidRDefault="005F54ED" w:rsidP="00DB44F6">
    <w:pPr>
      <w:pStyle w:val="Header"/>
      <w:ind w:left="990" w:hanging="990"/>
      <w:jc w:val="right"/>
      <w:rPr>
        <w:rFonts w:ascii="Arial Bold" w:hAnsi="Arial Bold"/>
        <w:sz w:val="18"/>
        <w:szCs w:val="18"/>
      </w:rPr>
    </w:pPr>
  </w:p>
  <w:p w14:paraId="5A46B4A7" w14:textId="77777777" w:rsidR="005F54ED" w:rsidRPr="001D7385" w:rsidRDefault="005F54ED" w:rsidP="00DB44F6">
    <w:pPr>
      <w:pStyle w:val="Header"/>
      <w:ind w:left="990" w:hanging="990"/>
      <w:jc w:val="right"/>
      <w:rPr>
        <w:rFonts w:ascii="Arial Bold" w:hAnsi="Arial Bold"/>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71A92"/>
    <w:multiLevelType w:val="hybridMultilevel"/>
    <w:tmpl w:val="076C1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7013E"/>
    <w:multiLevelType w:val="hybridMultilevel"/>
    <w:tmpl w:val="EF96F0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06E2A"/>
    <w:multiLevelType w:val="multilevel"/>
    <w:tmpl w:val="BC827E48"/>
    <w:lvl w:ilvl="0">
      <w:start w:val="3"/>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38344A7"/>
    <w:multiLevelType w:val="hybridMultilevel"/>
    <w:tmpl w:val="1B96AB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8024BB8"/>
    <w:multiLevelType w:val="hybridMultilevel"/>
    <w:tmpl w:val="4AA634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716834"/>
    <w:multiLevelType w:val="hybridMultilevel"/>
    <w:tmpl w:val="E5EE7A5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D708B3"/>
    <w:multiLevelType w:val="hybridMultilevel"/>
    <w:tmpl w:val="D6CA93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4F23CE0"/>
    <w:multiLevelType w:val="hybridMultilevel"/>
    <w:tmpl w:val="48CC41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F705321"/>
    <w:multiLevelType w:val="hybridMultilevel"/>
    <w:tmpl w:val="D046B7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95B167F"/>
    <w:multiLevelType w:val="hybridMultilevel"/>
    <w:tmpl w:val="141CCB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55B7BA1"/>
    <w:multiLevelType w:val="hybridMultilevel"/>
    <w:tmpl w:val="1F8ED16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9214036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5267064">
    <w:abstractNumId w:val="5"/>
  </w:num>
  <w:num w:numId="3" w16cid:durableId="1304505817">
    <w:abstractNumId w:val="1"/>
  </w:num>
  <w:num w:numId="4" w16cid:durableId="2068414458">
    <w:abstractNumId w:val="2"/>
  </w:num>
  <w:num w:numId="5" w16cid:durableId="1700467523">
    <w:abstractNumId w:val="9"/>
  </w:num>
  <w:num w:numId="6" w16cid:durableId="575670516">
    <w:abstractNumId w:val="6"/>
  </w:num>
  <w:num w:numId="7" w16cid:durableId="2113931426">
    <w:abstractNumId w:val="7"/>
  </w:num>
  <w:num w:numId="8" w16cid:durableId="1304121347">
    <w:abstractNumId w:val="8"/>
  </w:num>
  <w:num w:numId="9" w16cid:durableId="1826701799">
    <w:abstractNumId w:val="4"/>
  </w:num>
  <w:num w:numId="10" w16cid:durableId="819804743">
    <w:abstractNumId w:val="3"/>
  </w:num>
  <w:num w:numId="11" w16cid:durableId="2059433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9A1"/>
    <w:rsid w:val="0000756B"/>
    <w:rsid w:val="00041BEB"/>
    <w:rsid w:val="00047E57"/>
    <w:rsid w:val="00051758"/>
    <w:rsid w:val="00092E6A"/>
    <w:rsid w:val="000D2180"/>
    <w:rsid w:val="00141742"/>
    <w:rsid w:val="001543F3"/>
    <w:rsid w:val="00165079"/>
    <w:rsid w:val="00184679"/>
    <w:rsid w:val="001A3CD7"/>
    <w:rsid w:val="00212E5A"/>
    <w:rsid w:val="002D6FB3"/>
    <w:rsid w:val="002E18BB"/>
    <w:rsid w:val="002F1E71"/>
    <w:rsid w:val="00364DF5"/>
    <w:rsid w:val="003A27A1"/>
    <w:rsid w:val="00417FC3"/>
    <w:rsid w:val="00437F50"/>
    <w:rsid w:val="004471CC"/>
    <w:rsid w:val="00452DA8"/>
    <w:rsid w:val="00485A96"/>
    <w:rsid w:val="004A2F46"/>
    <w:rsid w:val="004C23A4"/>
    <w:rsid w:val="004E7AB0"/>
    <w:rsid w:val="004F22EA"/>
    <w:rsid w:val="00527086"/>
    <w:rsid w:val="00590498"/>
    <w:rsid w:val="005A3AE7"/>
    <w:rsid w:val="005D57C2"/>
    <w:rsid w:val="005F54ED"/>
    <w:rsid w:val="00600F26"/>
    <w:rsid w:val="00602CA7"/>
    <w:rsid w:val="0068633B"/>
    <w:rsid w:val="006A69E8"/>
    <w:rsid w:val="00702A9C"/>
    <w:rsid w:val="00764489"/>
    <w:rsid w:val="00780CB5"/>
    <w:rsid w:val="00783165"/>
    <w:rsid w:val="007E058C"/>
    <w:rsid w:val="0089318C"/>
    <w:rsid w:val="00896DEE"/>
    <w:rsid w:val="008B4EA3"/>
    <w:rsid w:val="008D33F9"/>
    <w:rsid w:val="008E14AB"/>
    <w:rsid w:val="008E4B35"/>
    <w:rsid w:val="008F7BBD"/>
    <w:rsid w:val="00930BC1"/>
    <w:rsid w:val="009729A1"/>
    <w:rsid w:val="009B4FB3"/>
    <w:rsid w:val="009C547E"/>
    <w:rsid w:val="009C6024"/>
    <w:rsid w:val="00A46D45"/>
    <w:rsid w:val="00AC3F5A"/>
    <w:rsid w:val="00AC6E06"/>
    <w:rsid w:val="00AF1346"/>
    <w:rsid w:val="00B2118D"/>
    <w:rsid w:val="00B21D8D"/>
    <w:rsid w:val="00B35321"/>
    <w:rsid w:val="00B8780A"/>
    <w:rsid w:val="00BF7006"/>
    <w:rsid w:val="00D06368"/>
    <w:rsid w:val="00D403DD"/>
    <w:rsid w:val="00DA25CC"/>
    <w:rsid w:val="00DB44F6"/>
    <w:rsid w:val="00DF1FAE"/>
    <w:rsid w:val="00ED20B9"/>
    <w:rsid w:val="00ED3624"/>
    <w:rsid w:val="00ED6720"/>
    <w:rsid w:val="00EE08E8"/>
    <w:rsid w:val="00F16464"/>
    <w:rsid w:val="00F61560"/>
    <w:rsid w:val="00F62EFE"/>
    <w:rsid w:val="00F719AE"/>
    <w:rsid w:val="00FA2173"/>
    <w:rsid w:val="00FA22FD"/>
    <w:rsid w:val="00FC6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D9826E"/>
  <w15:docId w15:val="{7DF70881-2362-40A1-A6BC-BC6F2C411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6024"/>
    <w:rPr>
      <w:sz w:val="24"/>
      <w:szCs w:val="24"/>
      <w:lang w:eastAsia="en-US"/>
    </w:rPr>
  </w:style>
  <w:style w:type="paragraph" w:styleId="Heading1">
    <w:name w:val="heading 1"/>
    <w:basedOn w:val="Normal"/>
    <w:next w:val="Normal"/>
    <w:link w:val="Heading1Char"/>
    <w:qFormat/>
    <w:rsid w:val="00CC3432"/>
    <w:pPr>
      <w:keepNext/>
      <w:jc w:val="center"/>
      <w:outlineLvl w:val="0"/>
    </w:pPr>
    <w:rPr>
      <w:rFonts w:ascii="CG Times" w:hAnsi="CG Times"/>
      <w:b/>
      <w:noProof/>
      <w:snapToGrid w:val="0"/>
      <w:szCs w:val="20"/>
    </w:rPr>
  </w:style>
  <w:style w:type="paragraph" w:styleId="Heading2">
    <w:name w:val="heading 2"/>
    <w:basedOn w:val="Normal"/>
    <w:next w:val="Normal"/>
    <w:link w:val="Heading2Char"/>
    <w:qFormat/>
    <w:rsid w:val="00CC3432"/>
    <w:pPr>
      <w:keepNext/>
      <w:jc w:val="both"/>
      <w:outlineLvl w:val="1"/>
    </w:pPr>
    <w:rPr>
      <w:rFonts w:ascii="CG Times" w:hAnsi="CG Times"/>
      <w:b/>
      <w:bCs/>
      <w:noProof/>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9A1"/>
    <w:pPr>
      <w:tabs>
        <w:tab w:val="center" w:pos="4320"/>
        <w:tab w:val="right" w:pos="8640"/>
      </w:tabs>
    </w:pPr>
  </w:style>
  <w:style w:type="paragraph" w:styleId="Footer">
    <w:name w:val="footer"/>
    <w:basedOn w:val="Normal"/>
    <w:rsid w:val="009729A1"/>
    <w:pPr>
      <w:tabs>
        <w:tab w:val="center" w:pos="4320"/>
        <w:tab w:val="right" w:pos="8640"/>
      </w:tabs>
    </w:pPr>
  </w:style>
  <w:style w:type="character" w:styleId="Hyperlink">
    <w:name w:val="Hyperlink"/>
    <w:basedOn w:val="DefaultParagraphFont"/>
    <w:rsid w:val="009729A1"/>
    <w:rPr>
      <w:color w:val="0000FF"/>
      <w:u w:val="single"/>
    </w:rPr>
  </w:style>
  <w:style w:type="character" w:customStyle="1" w:styleId="Heading1Char">
    <w:name w:val="Heading 1 Char"/>
    <w:basedOn w:val="DefaultParagraphFont"/>
    <w:link w:val="Heading1"/>
    <w:rsid w:val="00CC3432"/>
    <w:rPr>
      <w:rFonts w:ascii="CG Times" w:hAnsi="CG Times"/>
      <w:b/>
      <w:noProof/>
      <w:snapToGrid w:val="0"/>
      <w:sz w:val="24"/>
    </w:rPr>
  </w:style>
  <w:style w:type="character" w:customStyle="1" w:styleId="Heading2Char">
    <w:name w:val="Heading 2 Char"/>
    <w:basedOn w:val="DefaultParagraphFont"/>
    <w:link w:val="Heading2"/>
    <w:rsid w:val="00CC3432"/>
    <w:rPr>
      <w:rFonts w:ascii="CG Times" w:hAnsi="CG Times"/>
      <w:b/>
      <w:bCs/>
      <w:noProof/>
      <w:snapToGrid w:val="0"/>
      <w:sz w:val="24"/>
    </w:rPr>
  </w:style>
  <w:style w:type="paragraph" w:customStyle="1" w:styleId="ColorfulList-Accent11">
    <w:name w:val="Colorful List - Accent 11"/>
    <w:basedOn w:val="Normal"/>
    <w:uiPriority w:val="34"/>
    <w:qFormat/>
    <w:rsid w:val="000F2321"/>
    <w:pPr>
      <w:ind w:left="720"/>
    </w:pPr>
    <w:rPr>
      <w:rFonts w:ascii="Calibri" w:eastAsia="Calibri" w:hAnsi="Calibri"/>
      <w:sz w:val="22"/>
      <w:szCs w:val="22"/>
    </w:rPr>
  </w:style>
  <w:style w:type="character" w:styleId="FollowedHyperlink">
    <w:name w:val="FollowedHyperlink"/>
    <w:basedOn w:val="DefaultParagraphFont"/>
    <w:rsid w:val="001D7385"/>
    <w:rPr>
      <w:color w:val="800080"/>
      <w:u w:val="single"/>
    </w:rPr>
  </w:style>
  <w:style w:type="paragraph" w:styleId="ListParagraph">
    <w:name w:val="List Paragraph"/>
    <w:basedOn w:val="Normal"/>
    <w:uiPriority w:val="34"/>
    <w:qFormat/>
    <w:rsid w:val="00F61560"/>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F6156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B21D8D"/>
    <w:rPr>
      <w:rFonts w:ascii="Segoe UI" w:hAnsi="Segoe UI" w:cs="Segoe UI"/>
      <w:sz w:val="18"/>
      <w:szCs w:val="18"/>
    </w:rPr>
  </w:style>
  <w:style w:type="character" w:customStyle="1" w:styleId="BalloonTextChar">
    <w:name w:val="Balloon Text Char"/>
    <w:basedOn w:val="DefaultParagraphFont"/>
    <w:link w:val="BalloonText"/>
    <w:semiHidden/>
    <w:rsid w:val="00B21D8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823910">
      <w:bodyDiv w:val="1"/>
      <w:marLeft w:val="0"/>
      <w:marRight w:val="0"/>
      <w:marTop w:val="0"/>
      <w:marBottom w:val="0"/>
      <w:divBdr>
        <w:top w:val="none" w:sz="0" w:space="0" w:color="auto"/>
        <w:left w:val="none" w:sz="0" w:space="0" w:color="auto"/>
        <w:bottom w:val="none" w:sz="0" w:space="0" w:color="auto"/>
        <w:right w:val="none" w:sz="0" w:space="0" w:color="auto"/>
      </w:divBdr>
    </w:div>
    <w:div w:id="157053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szasz@protectolite.com"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protectolite.com" TargetMode="External"/><Relationship Id="rId1" Type="http://schemas.openxmlformats.org/officeDocument/2006/relationships/hyperlink" Target="mailto:kszasz@protectolit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80B61A-23E3-4F14-9A62-FB5BB2122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1199</Words>
  <Characters>6922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Tidy Marekting Solutions</Company>
  <LinksUpToDate>false</LinksUpToDate>
  <CharactersWithSpaces>8105</CharactersWithSpaces>
  <SharedDoc>false</SharedDoc>
  <HLinks>
    <vt:vector size="18" baseType="variant">
      <vt:variant>
        <vt:i4>4718709</vt:i4>
      </vt:variant>
      <vt:variant>
        <vt:i4>0</vt:i4>
      </vt:variant>
      <vt:variant>
        <vt:i4>0</vt:i4>
      </vt:variant>
      <vt:variant>
        <vt:i4>5</vt:i4>
      </vt:variant>
      <vt:variant>
        <vt:lpwstr>mailto:kszasz@protectolite.com</vt:lpwstr>
      </vt:variant>
      <vt:variant>
        <vt:lpwstr/>
      </vt:variant>
      <vt:variant>
        <vt:i4>5439576</vt:i4>
      </vt:variant>
      <vt:variant>
        <vt:i4>3</vt:i4>
      </vt:variant>
      <vt:variant>
        <vt:i4>0</vt:i4>
      </vt:variant>
      <vt:variant>
        <vt:i4>5</vt:i4>
      </vt:variant>
      <vt:variant>
        <vt:lpwstr>http://www.protectolite.com/</vt:lpwstr>
      </vt:variant>
      <vt:variant>
        <vt:lpwstr/>
      </vt:variant>
      <vt:variant>
        <vt:i4>4718709</vt:i4>
      </vt:variant>
      <vt:variant>
        <vt:i4>0</vt:i4>
      </vt:variant>
      <vt:variant>
        <vt:i4>0</vt:i4>
      </vt:variant>
      <vt:variant>
        <vt:i4>5</vt:i4>
      </vt:variant>
      <vt:variant>
        <vt:lpwstr>mailto:kszasz@protectolite.com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Welsh</dc:creator>
  <cp:lastModifiedBy>Andrew Szasz</cp:lastModifiedBy>
  <cp:revision>3</cp:revision>
  <cp:lastPrinted>2019-08-14T16:03:00Z</cp:lastPrinted>
  <dcterms:created xsi:type="dcterms:W3CDTF">2022-12-16T19:41:00Z</dcterms:created>
  <dcterms:modified xsi:type="dcterms:W3CDTF">2023-12-15T14:44:00Z</dcterms:modified>
</cp:coreProperties>
</file>